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B8" w:rsidRPr="00346F8C" w:rsidRDefault="00627105" w:rsidP="00627105">
      <w:pPr>
        <w:spacing w:line="500" w:lineRule="exact"/>
        <w:jc w:val="center"/>
        <w:rPr>
          <w:rFonts w:ascii="標楷體" w:eastAsia="標楷體"/>
          <w:color w:val="000000" w:themeColor="text1"/>
          <w:sz w:val="40"/>
          <w:szCs w:val="40"/>
        </w:rPr>
      </w:pPr>
      <w:bookmarkStart w:id="0" w:name="_GoBack"/>
      <w:bookmarkEnd w:id="0"/>
      <w:r w:rsidRPr="00346F8C">
        <w:rPr>
          <w:rFonts w:ascii="標楷體" w:eastAsia="標楷體" w:hint="eastAsia"/>
          <w:color w:val="000000" w:themeColor="text1"/>
          <w:sz w:val="40"/>
          <w:szCs w:val="40"/>
        </w:rPr>
        <w:t>中央公教人員急難貸款實施要點修正對照表</w:t>
      </w:r>
    </w:p>
    <w:tbl>
      <w:tblPr>
        <w:tblStyle w:val="a3"/>
        <w:tblW w:w="9180" w:type="dxa"/>
        <w:tblLook w:val="04A0"/>
      </w:tblPr>
      <w:tblGrid>
        <w:gridCol w:w="3102"/>
        <w:gridCol w:w="3102"/>
        <w:gridCol w:w="2976"/>
      </w:tblGrid>
      <w:tr w:rsidR="00346F8C" w:rsidRPr="00346F8C" w:rsidTr="00DC1800">
        <w:trPr>
          <w:trHeight w:val="531"/>
        </w:trPr>
        <w:tc>
          <w:tcPr>
            <w:tcW w:w="3102" w:type="dxa"/>
            <w:vAlign w:val="center"/>
          </w:tcPr>
          <w:p w:rsidR="004350B8" w:rsidRPr="00346F8C" w:rsidRDefault="004350B8" w:rsidP="00740E8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修正規定</w:t>
            </w:r>
          </w:p>
        </w:tc>
        <w:tc>
          <w:tcPr>
            <w:tcW w:w="3102" w:type="dxa"/>
            <w:vAlign w:val="center"/>
          </w:tcPr>
          <w:p w:rsidR="004350B8" w:rsidRPr="00346F8C" w:rsidRDefault="004350B8" w:rsidP="00740E8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現行規定</w:t>
            </w:r>
          </w:p>
        </w:tc>
        <w:tc>
          <w:tcPr>
            <w:tcW w:w="2976" w:type="dxa"/>
            <w:vAlign w:val="center"/>
          </w:tcPr>
          <w:p w:rsidR="004350B8" w:rsidRPr="00346F8C" w:rsidRDefault="004350B8" w:rsidP="00740E8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346F8C" w:rsidRPr="00346F8C" w:rsidTr="00DC1800">
        <w:trPr>
          <w:trHeight w:val="531"/>
        </w:trPr>
        <w:tc>
          <w:tcPr>
            <w:tcW w:w="3102" w:type="dxa"/>
            <w:vAlign w:val="center"/>
          </w:tcPr>
          <w:p w:rsidR="00627105" w:rsidRPr="00346F8C" w:rsidRDefault="00627105" w:rsidP="00627105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eastAsia="標楷體" w:hAnsi="標楷體" w:hint="eastAsia"/>
                <w:color w:val="000000" w:themeColor="text1"/>
              </w:rPr>
              <w:t>一、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為紓解中央公教人員急難，以安定其生活，特訂定本要點。</w:t>
            </w:r>
          </w:p>
        </w:tc>
        <w:tc>
          <w:tcPr>
            <w:tcW w:w="3102" w:type="dxa"/>
            <w:vAlign w:val="center"/>
          </w:tcPr>
          <w:p w:rsidR="00627105" w:rsidRPr="00346F8C" w:rsidRDefault="00627105" w:rsidP="00627105">
            <w:pPr>
              <w:spacing w:line="0" w:lineRule="atLeast"/>
              <w:ind w:left="504" w:hangingChars="210" w:hanging="50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eastAsia="標楷體" w:hAnsi="標楷體" w:hint="eastAsia"/>
                <w:color w:val="000000" w:themeColor="text1"/>
              </w:rPr>
              <w:t>一、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為紓解中央公教人員急難，以安定其生活，特訂定本要點。</w:t>
            </w:r>
          </w:p>
        </w:tc>
        <w:tc>
          <w:tcPr>
            <w:tcW w:w="2976" w:type="dxa"/>
          </w:tcPr>
          <w:p w:rsidR="00627105" w:rsidRPr="00346F8C" w:rsidRDefault="008E4DFE" w:rsidP="008E4DFE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本點未修正。</w:t>
            </w:r>
          </w:p>
        </w:tc>
      </w:tr>
      <w:tr w:rsidR="00346F8C" w:rsidRPr="00346F8C" w:rsidTr="00C35634">
        <w:trPr>
          <w:trHeight w:val="531"/>
        </w:trPr>
        <w:tc>
          <w:tcPr>
            <w:tcW w:w="3102" w:type="dxa"/>
          </w:tcPr>
          <w:p w:rsidR="005F5EA2" w:rsidRPr="00346F8C" w:rsidRDefault="00F470CB" w:rsidP="00346F8C">
            <w:pPr>
              <w:spacing w:line="0" w:lineRule="atLeast"/>
              <w:ind w:left="528" w:hangingChars="220" w:hanging="528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二、貸款對象為中央各機關、學校編制內</w:t>
            </w:r>
            <w:r w:rsidR="007A64A9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現職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員工（以下簡稱公教員工）。</w:t>
            </w:r>
          </w:p>
          <w:p w:rsidR="00F470CB" w:rsidRPr="00346F8C" w:rsidRDefault="005F5EA2" w:rsidP="00346F8C">
            <w:pPr>
              <w:spacing w:line="0" w:lineRule="atLeast"/>
              <w:ind w:left="528" w:hangingChars="220" w:hanging="528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="007A64A9" w:rsidRPr="00346F8C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留職停薪人員</w:t>
            </w:r>
            <w:r w:rsidR="000812D4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不得申貸</w:t>
            </w:r>
            <w:r w:rsidR="00330B22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。</w:t>
            </w: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但育嬰留職停薪者申請育嬰貸款</w:t>
            </w:r>
            <w:r w:rsidR="000812D4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，不在此限</w:t>
            </w: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。</w:t>
            </w:r>
          </w:p>
        </w:tc>
        <w:tc>
          <w:tcPr>
            <w:tcW w:w="3102" w:type="dxa"/>
          </w:tcPr>
          <w:p w:rsidR="00F470CB" w:rsidRPr="00346F8C" w:rsidRDefault="00F470CB" w:rsidP="00346F8C">
            <w:pPr>
              <w:spacing w:line="0" w:lineRule="atLeast"/>
              <w:ind w:left="528" w:hangingChars="220" w:hanging="5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二、貸款對象為中央各機關、學校編制內員工（以下簡稱公教員工）。</w:t>
            </w:r>
          </w:p>
        </w:tc>
        <w:tc>
          <w:tcPr>
            <w:tcW w:w="2976" w:type="dxa"/>
          </w:tcPr>
          <w:p w:rsidR="00C35634" w:rsidRPr="00346F8C" w:rsidRDefault="004713FC" w:rsidP="00D929C2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考量本貸款對象係指現職員工，為符合實務，爰修正第一項文字，以資</w:t>
            </w:r>
            <w:r w:rsidR="00C35634" w:rsidRPr="00346F8C">
              <w:rPr>
                <w:rFonts w:ascii="標楷體" w:eastAsia="標楷體" w:hAnsi="標楷體" w:hint="eastAsia"/>
                <w:color w:val="000000" w:themeColor="text1"/>
              </w:rPr>
              <w:t>明確。</w:t>
            </w:r>
          </w:p>
          <w:p w:rsidR="00F470CB" w:rsidRPr="00346F8C" w:rsidRDefault="00D929C2" w:rsidP="00201CEA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為管控中央公教人員急難貸款基金風險，留職停薪人員非本貸款適用對象，惟為提供公教員工於育嬰過程適當協助，故</w:t>
            </w:r>
            <w:r w:rsidR="00330B22" w:rsidRPr="00346F8C">
              <w:rPr>
                <w:rFonts w:ascii="標楷體" w:eastAsia="標楷體" w:hAnsi="標楷體" w:hint="eastAsia"/>
                <w:color w:val="000000" w:themeColor="text1"/>
              </w:rPr>
              <w:t>放寬育嬰留職停薪人員得申請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第三點第一款第四目增訂之「育嬰貸款」，爰</w:t>
            </w:r>
            <w:r w:rsidR="005F4643" w:rsidRPr="00346F8C">
              <w:rPr>
                <w:rFonts w:ascii="標楷體" w:eastAsia="標楷體" w:hAnsi="標楷體" w:hint="eastAsia"/>
                <w:color w:val="000000" w:themeColor="text1"/>
              </w:rPr>
              <w:t>增訂第二項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346F8C" w:rsidRPr="00346F8C" w:rsidTr="00DC1800">
        <w:tc>
          <w:tcPr>
            <w:tcW w:w="3102" w:type="dxa"/>
          </w:tcPr>
          <w:p w:rsidR="004350B8" w:rsidRPr="00346F8C" w:rsidRDefault="004350B8" w:rsidP="00740E85">
            <w:pPr>
              <w:tabs>
                <w:tab w:val="left" w:pos="465"/>
              </w:tabs>
              <w:spacing w:line="0" w:lineRule="atLeast"/>
              <w:ind w:left="480" w:hangingChars="200" w:hanging="480"/>
              <w:jc w:val="both"/>
              <w:rPr>
                <w:rFonts w:eastAsia="標楷體" w:hAnsi="標楷體"/>
                <w:color w:val="000000" w:themeColor="text1"/>
              </w:rPr>
            </w:pPr>
            <w:r w:rsidRPr="00346F8C">
              <w:rPr>
                <w:rFonts w:eastAsia="標楷體" w:hAnsi="標楷體" w:hint="eastAsia"/>
                <w:color w:val="000000" w:themeColor="text1"/>
              </w:rPr>
              <w:t>三、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貸款項目及金額</w:t>
            </w:r>
            <w:r w:rsidRPr="00346F8C">
              <w:rPr>
                <w:rFonts w:eastAsia="標楷體" w:hAnsi="標楷體"/>
                <w:color w:val="000000" w:themeColor="text1"/>
              </w:rPr>
              <w:t>：</w:t>
            </w:r>
            <w:r w:rsidRPr="00346F8C">
              <w:rPr>
                <w:rFonts w:eastAsia="標楷體" w:hAnsi="標楷體"/>
                <w:color w:val="000000" w:themeColor="text1"/>
              </w:rPr>
              <w:t xml:space="preserve"> </w:t>
            </w:r>
          </w:p>
          <w:p w:rsidR="004350B8" w:rsidRPr="00346F8C" w:rsidRDefault="004350B8" w:rsidP="00346F8C">
            <w:pPr>
              <w:spacing w:line="0" w:lineRule="atLeast"/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（一）發生各項事故時，公教員工得分別依下列規定申請貸款：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1、</w:t>
            </w:r>
            <w:r w:rsidRPr="00346F8C">
              <w:rPr>
                <w:rFonts w:ascii="標楷體" w:eastAsia="標楷體" w:hAnsi="標楷體"/>
                <w:color w:val="000000" w:themeColor="text1"/>
              </w:rPr>
              <w:t>傷病</w:t>
            </w:r>
            <w:r w:rsidRPr="00346F8C">
              <w:rPr>
                <w:rFonts w:ascii="標楷體" w:eastAsia="標楷體" w:hAnsi="標楷體"/>
                <w:color w:val="000000" w:themeColor="text1"/>
                <w:u w:val="single"/>
              </w:rPr>
              <w:t>醫護</w:t>
            </w:r>
            <w:r w:rsidRPr="00346F8C">
              <w:rPr>
                <w:rFonts w:ascii="標楷體" w:eastAsia="標楷體" w:hAnsi="標楷體"/>
                <w:color w:val="000000" w:themeColor="text1"/>
              </w:rPr>
              <w:t>貸款：每一員工最高新臺幣六十萬元。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2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346F8C">
              <w:rPr>
                <w:rFonts w:ascii="標楷體" w:eastAsia="標楷體" w:hAnsi="標楷體"/>
                <w:color w:val="000000" w:themeColor="text1"/>
              </w:rPr>
              <w:t>喪葬貸款：每一員工最高新臺幣五十萬元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3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346F8C">
              <w:rPr>
                <w:rFonts w:ascii="標楷體" w:eastAsia="標楷體" w:hAnsi="標楷體"/>
                <w:color w:val="000000" w:themeColor="text1"/>
              </w:rPr>
              <w:t>災害貸款：每一員工最高新臺幣六十萬元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4、育嬰貸款：每一員工最高新臺幣六十萬元。</w:t>
            </w:r>
            <w:r w:rsidR="007A64A9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雙生以上者，最高新臺幣一百二十萬元。</w:t>
            </w:r>
          </w:p>
          <w:p w:rsidR="004350B8" w:rsidRPr="00346F8C" w:rsidRDefault="00AF42CE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5</w:t>
            </w:r>
            <w:r w:rsidR="004350B8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、長期照護貸款：每一員工最高新臺幣六十萬元。</w:t>
            </w:r>
          </w:p>
          <w:p w:rsidR="004350B8" w:rsidRPr="00346F8C" w:rsidRDefault="004350B8" w:rsidP="00346F8C">
            <w:pPr>
              <w:spacing w:line="0" w:lineRule="atLeast"/>
              <w:ind w:left="720" w:hangingChars="300" w:hanging="720"/>
              <w:jc w:val="both"/>
              <w:rPr>
                <w:rFonts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（二）夫妻或親屬同為公教員工時，對同一事故以申貸一次及一個貸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款項目為限，不得重複申貸。</w:t>
            </w:r>
          </w:p>
          <w:p w:rsidR="004350B8" w:rsidRPr="00346F8C" w:rsidRDefault="004350B8" w:rsidP="00346F8C">
            <w:pPr>
              <w:spacing w:line="0" w:lineRule="atLeas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eastAsia="標楷體" w:hAnsi="標楷體"/>
                <w:color w:val="000000" w:themeColor="text1"/>
              </w:rPr>
              <w:t>（</w:t>
            </w:r>
            <w:r w:rsidRPr="00346F8C">
              <w:rPr>
                <w:rFonts w:eastAsia="標楷體" w:hAnsi="標楷體" w:hint="eastAsia"/>
                <w:color w:val="000000" w:themeColor="text1"/>
              </w:rPr>
              <w:t>三</w:t>
            </w:r>
            <w:r w:rsidRPr="00346F8C">
              <w:rPr>
                <w:rFonts w:eastAsia="標楷體" w:hAnsi="標楷體"/>
                <w:color w:val="000000" w:themeColor="text1"/>
              </w:rPr>
              <w:t>）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貸款人於貸款償還期間，再發生急難事故時，得再申請貸款。但其金額連同尚未償還之貸款餘額，不得超過新臺幣一百二十萬元，且每月應攤還本貸款之本息總額，不得超過其薪資總額(指按月支領之薪俸、技術或專業加給或學術研究費及主管職務加給之總額)二分之一。</w:t>
            </w:r>
          </w:p>
        </w:tc>
        <w:tc>
          <w:tcPr>
            <w:tcW w:w="3102" w:type="dxa"/>
          </w:tcPr>
          <w:p w:rsidR="004350B8" w:rsidRPr="00346F8C" w:rsidRDefault="004350B8" w:rsidP="00740E85">
            <w:pPr>
              <w:tabs>
                <w:tab w:val="left" w:pos="465"/>
              </w:tabs>
              <w:spacing w:line="0" w:lineRule="atLeast"/>
              <w:ind w:left="480" w:hangingChars="200" w:hanging="480"/>
              <w:jc w:val="both"/>
              <w:rPr>
                <w:rFonts w:eastAsia="標楷體" w:hAnsi="標楷體"/>
                <w:color w:val="000000" w:themeColor="text1"/>
              </w:rPr>
            </w:pPr>
            <w:r w:rsidRPr="00346F8C">
              <w:rPr>
                <w:rFonts w:eastAsia="標楷體" w:hAnsi="標楷體" w:hint="eastAsia"/>
                <w:color w:val="000000" w:themeColor="text1"/>
              </w:rPr>
              <w:lastRenderedPageBreak/>
              <w:t>三、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貸款項目及金額</w:t>
            </w:r>
            <w:r w:rsidRPr="00346F8C">
              <w:rPr>
                <w:rFonts w:eastAsia="標楷體" w:hAnsi="標楷體"/>
                <w:color w:val="000000" w:themeColor="text1"/>
              </w:rPr>
              <w:t>：</w:t>
            </w:r>
            <w:r w:rsidRPr="00346F8C">
              <w:rPr>
                <w:rFonts w:eastAsia="標楷體" w:hAnsi="標楷體"/>
                <w:color w:val="000000" w:themeColor="text1"/>
              </w:rPr>
              <w:t xml:space="preserve"> </w:t>
            </w:r>
          </w:p>
          <w:p w:rsidR="004350B8" w:rsidRPr="00346F8C" w:rsidRDefault="004350B8" w:rsidP="00346F8C">
            <w:pPr>
              <w:spacing w:line="0" w:lineRule="atLeast"/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（一）發生各項事故時，公教員工得分別依下列規定申請貸款：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1、</w:t>
            </w:r>
            <w:r w:rsidRPr="00346F8C">
              <w:rPr>
                <w:rFonts w:ascii="標楷體" w:eastAsia="標楷體" w:hAnsi="標楷體"/>
                <w:color w:val="000000" w:themeColor="text1"/>
              </w:rPr>
              <w:t>傷病住院貸款：每一員工最高新臺幣六十萬元。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2、</w:t>
            </w:r>
            <w:r w:rsidRPr="00346F8C">
              <w:rPr>
                <w:rFonts w:ascii="標楷體" w:eastAsia="標楷體" w:hAnsi="標楷體"/>
                <w:color w:val="000000" w:themeColor="text1"/>
                <w:u w:val="single"/>
              </w:rPr>
              <w:t>疾病醫護貸款：每一員工最高新臺幣六十萬元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3、</w:t>
            </w:r>
            <w:r w:rsidRPr="00346F8C">
              <w:rPr>
                <w:rFonts w:ascii="標楷體" w:eastAsia="標楷體" w:hAnsi="標楷體"/>
                <w:color w:val="000000" w:themeColor="text1"/>
              </w:rPr>
              <w:t>喪葬貸款：每一員工最高新臺幣五十萬元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4350B8" w:rsidRPr="00346F8C" w:rsidRDefault="004350B8" w:rsidP="00346F8C">
            <w:pPr>
              <w:spacing w:line="0" w:lineRule="atLeast"/>
              <w:ind w:leftChars="73" w:left="741" w:hangingChars="236" w:hanging="56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 xml:space="preserve"> 4、</w:t>
            </w:r>
            <w:r w:rsidRPr="00346F8C">
              <w:rPr>
                <w:rFonts w:ascii="標楷體" w:eastAsia="標楷體" w:hAnsi="標楷體"/>
                <w:color w:val="000000" w:themeColor="text1"/>
              </w:rPr>
              <w:t>災害貸款：每一員工最高新臺幣六十萬元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4350B8" w:rsidRPr="00346F8C" w:rsidRDefault="004350B8" w:rsidP="00346F8C">
            <w:pPr>
              <w:spacing w:line="0" w:lineRule="atLeast"/>
              <w:ind w:left="720" w:hangingChars="300" w:hanging="720"/>
              <w:jc w:val="both"/>
              <w:rPr>
                <w:rFonts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（二）夫妻或親屬同為公教員工時，對同一事故以申貸一次及一個貸款項目為限，不得重複申貸。</w:t>
            </w:r>
          </w:p>
          <w:p w:rsidR="004350B8" w:rsidRPr="00346F8C" w:rsidRDefault="004350B8" w:rsidP="00346F8C">
            <w:pPr>
              <w:spacing w:line="0" w:lineRule="atLeas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eastAsia="標楷體" w:hAnsi="標楷體"/>
                <w:color w:val="000000" w:themeColor="text1"/>
              </w:rPr>
              <w:t>（</w:t>
            </w:r>
            <w:r w:rsidRPr="00346F8C">
              <w:rPr>
                <w:rFonts w:eastAsia="標楷體" w:hAnsi="標楷體" w:hint="eastAsia"/>
                <w:color w:val="000000" w:themeColor="text1"/>
              </w:rPr>
              <w:t>三</w:t>
            </w:r>
            <w:r w:rsidRPr="00346F8C">
              <w:rPr>
                <w:rFonts w:eastAsia="標楷體" w:hAnsi="標楷體"/>
                <w:color w:val="000000" w:themeColor="text1"/>
              </w:rPr>
              <w:t>）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貸款人於貸款償還期間，再發生急難事故時，得再申請貸款。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但其金額連同尚未償還之貸款餘額，不得超過新臺幣一百二十萬元，且每月應攤還本貸款之本息總額，不得超過其薪資總額(</w:t>
            </w: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係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指按月支領之薪俸、技術或專業加給或學術研究費及主管職務加給之總額)二分之一。</w:t>
            </w:r>
          </w:p>
        </w:tc>
        <w:tc>
          <w:tcPr>
            <w:tcW w:w="2976" w:type="dxa"/>
          </w:tcPr>
          <w:p w:rsidR="004350B8" w:rsidRPr="00346F8C" w:rsidRDefault="004350B8" w:rsidP="00C35634">
            <w:pPr>
              <w:pStyle w:val="a4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  <w:szCs w:val="32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lastRenderedPageBreak/>
              <w:t>考量</w:t>
            </w:r>
            <w:r w:rsidR="00C938DE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第一款第一目傷病住院貸款及第二目</w:t>
            </w:r>
            <w:r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疾病醫護貸款均屬醫療類急難救助之範疇，爰</w:t>
            </w:r>
            <w:r w:rsidR="005C0804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予以</w:t>
            </w:r>
            <w:r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整併</w:t>
            </w:r>
            <w:r w:rsidR="00535EA3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，</w:t>
            </w:r>
            <w:r w:rsidR="005C0804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將第一目修正</w:t>
            </w:r>
            <w:r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為</w:t>
            </w:r>
            <w:r w:rsidRPr="00346F8C">
              <w:rPr>
                <w:rFonts w:ascii="新細明體" w:hAnsi="新細明體" w:hint="eastAsia"/>
                <w:color w:val="000000" w:themeColor="text1"/>
                <w:szCs w:val="32"/>
              </w:rPr>
              <w:t>「</w:t>
            </w:r>
            <w:r w:rsidRPr="00346F8C">
              <w:rPr>
                <w:rFonts w:ascii="標楷體" w:eastAsia="標楷體" w:hAnsi="標楷體"/>
                <w:color w:val="000000" w:themeColor="text1"/>
              </w:rPr>
              <w:t>傷病醫護貸款</w:t>
            </w:r>
            <w:r w:rsidRPr="00346F8C">
              <w:rPr>
                <w:rFonts w:ascii="新細明體" w:hAnsi="新細明體" w:hint="eastAsia"/>
                <w:color w:val="000000" w:themeColor="text1"/>
                <w:szCs w:val="32"/>
              </w:rPr>
              <w:t>」</w:t>
            </w:r>
            <w:r w:rsidR="005C0804" w:rsidRPr="00346F8C">
              <w:rPr>
                <w:rFonts w:ascii="新細明體" w:hAnsi="新細明體" w:hint="eastAsia"/>
                <w:color w:val="000000" w:themeColor="text1"/>
                <w:szCs w:val="32"/>
              </w:rPr>
              <w:t>，</w:t>
            </w:r>
            <w:r w:rsidR="00EF28BF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並</w:t>
            </w:r>
            <w:r w:rsidR="00535EA3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刪除現行第二目；現行第三目及第四目分別遞移為第二目及第三目</w:t>
            </w:r>
            <w:r w:rsidRPr="00346F8C">
              <w:rPr>
                <w:rFonts w:ascii="新細明體" w:hAnsi="新細明體" w:hint="eastAsia"/>
                <w:color w:val="000000" w:themeColor="text1"/>
                <w:szCs w:val="32"/>
              </w:rPr>
              <w:t>。</w:t>
            </w:r>
          </w:p>
          <w:p w:rsidR="004350B8" w:rsidRPr="00346F8C" w:rsidRDefault="00C938DE" w:rsidP="00FE543A">
            <w:pPr>
              <w:pStyle w:val="a4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為</w:t>
            </w:r>
            <w:r w:rsidR="004350B8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因應少子女化的社會趨勢，並為配合行政院鼓勵國人生育政策，減輕公教員工或其配偶生育後，因養育新生兒所產生之家庭負擔</w:t>
            </w:r>
            <w:r w:rsidR="00EF28BF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急需</w:t>
            </w:r>
            <w:r w:rsidR="004350B8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，</w:t>
            </w:r>
            <w:r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爰增訂</w:t>
            </w:r>
            <w:r w:rsidR="00A15418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第一款</w:t>
            </w:r>
            <w:r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第</w:t>
            </w:r>
            <w:r w:rsidR="00535EA3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四</w:t>
            </w:r>
            <w:r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目</w:t>
            </w:r>
            <w:r w:rsidR="00FE543A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「育嬰貸款」，又參酌公務人員生育補助有關雙生以上</w:t>
            </w:r>
            <w:r w:rsidR="00CE3796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得</w:t>
            </w:r>
            <w:r w:rsidR="00C873A2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增給之規定意旨，於第四目規定雙生以上者最高得申貸新臺</w:t>
            </w:r>
            <w:r w:rsidR="00FE543A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幣一百二十萬元</w:t>
            </w:r>
            <w:r w:rsidR="004350B8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。</w:t>
            </w:r>
          </w:p>
          <w:p w:rsidR="004350B8" w:rsidRPr="00346F8C" w:rsidRDefault="00EF28BF" w:rsidP="00532802">
            <w:pPr>
              <w:pStyle w:val="a4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lastRenderedPageBreak/>
              <w:t>鑒於當前臺灣少子女化現象，家庭結構窄化</w:t>
            </w:r>
            <w:r w:rsidR="001877B2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，</w:t>
            </w:r>
            <w:r w:rsidR="00332243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公教員工扶養負擔加重，為減輕</w:t>
            </w:r>
            <w:r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渠等因照護親屬產生之</w:t>
            </w:r>
            <w:r w:rsidR="00332243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家庭支出</w:t>
            </w:r>
            <w:r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急需</w:t>
            </w:r>
            <w:r w:rsidR="00332243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(如看護費用、生活耗材及照護器材等)，爰</w:t>
            </w:r>
            <w:r w:rsidR="00C938DE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增訂第</w:t>
            </w:r>
            <w:r w:rsidR="003B3296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五</w:t>
            </w:r>
            <w:r w:rsidR="00C938DE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目</w:t>
            </w:r>
            <w:r w:rsidR="001877B2" w:rsidRPr="00346F8C">
              <w:rPr>
                <w:rFonts w:ascii="新細明體" w:hAnsi="新細明體" w:hint="eastAsia"/>
                <w:color w:val="000000" w:themeColor="text1"/>
                <w:szCs w:val="32"/>
              </w:rPr>
              <w:t>「</w:t>
            </w:r>
            <w:r w:rsidR="001877B2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長期照護貸款</w:t>
            </w:r>
            <w:r w:rsidR="001877B2" w:rsidRPr="00346F8C">
              <w:rPr>
                <w:rFonts w:ascii="新細明體" w:hAnsi="新細明體" w:hint="eastAsia"/>
                <w:color w:val="000000" w:themeColor="text1"/>
                <w:szCs w:val="32"/>
              </w:rPr>
              <w:t>」</w:t>
            </w:r>
            <w:r w:rsidR="001877B2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項目，以符實際需求。</w:t>
            </w:r>
          </w:p>
        </w:tc>
      </w:tr>
      <w:tr w:rsidR="00346F8C" w:rsidRPr="00346F8C" w:rsidTr="00DC1800">
        <w:tc>
          <w:tcPr>
            <w:tcW w:w="3102" w:type="dxa"/>
          </w:tcPr>
          <w:p w:rsidR="004350B8" w:rsidRPr="00346F8C" w:rsidRDefault="004350B8" w:rsidP="004350B8">
            <w:pPr>
              <w:tabs>
                <w:tab w:val="left" w:pos="465"/>
              </w:tabs>
              <w:spacing w:line="0" w:lineRule="atLeast"/>
              <w:ind w:left="480" w:hangingChars="200" w:hanging="480"/>
              <w:jc w:val="both"/>
              <w:rPr>
                <w:rFonts w:eastAsia="標楷體" w:hAnsi="標楷體"/>
                <w:color w:val="000000" w:themeColor="text1"/>
              </w:rPr>
            </w:pPr>
            <w:r w:rsidRPr="00346F8C">
              <w:rPr>
                <w:rFonts w:eastAsia="標楷體" w:hAnsi="標楷體" w:hint="eastAsia"/>
                <w:color w:val="000000" w:themeColor="text1"/>
              </w:rPr>
              <w:lastRenderedPageBreak/>
              <w:t>四、申貸條件：</w:t>
            </w:r>
          </w:p>
          <w:p w:rsidR="004350B8" w:rsidRPr="00346F8C" w:rsidRDefault="004350B8" w:rsidP="00346F8C">
            <w:pPr>
              <w:spacing w:line="0" w:lineRule="atLeast"/>
              <w:ind w:left="720" w:hangingChars="300" w:hanging="720"/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346F8C">
              <w:rPr>
                <w:rFonts w:eastAsia="標楷體" w:hAnsi="標楷體"/>
                <w:color w:val="000000" w:themeColor="text1"/>
              </w:rPr>
              <w:t>（</w:t>
            </w:r>
            <w:r w:rsidRPr="00346F8C">
              <w:rPr>
                <w:rFonts w:eastAsia="標楷體" w:hAnsi="標楷體" w:hint="eastAsia"/>
                <w:color w:val="000000" w:themeColor="text1"/>
              </w:rPr>
              <w:t>一</w:t>
            </w:r>
            <w:r w:rsidRPr="00346F8C">
              <w:rPr>
                <w:rFonts w:eastAsia="標楷體" w:hAnsi="標楷體"/>
                <w:color w:val="000000" w:themeColor="text1"/>
              </w:rPr>
              <w:t>）傷病</w:t>
            </w:r>
            <w:r w:rsidRPr="00346F8C">
              <w:rPr>
                <w:rFonts w:eastAsia="標楷體" w:hAnsi="標楷體"/>
                <w:color w:val="000000" w:themeColor="text1"/>
                <w:u w:val="single"/>
              </w:rPr>
              <w:t>醫護</w:t>
            </w:r>
            <w:r w:rsidRPr="00346F8C">
              <w:rPr>
                <w:rFonts w:eastAsia="標楷體" w:hAnsi="標楷體"/>
                <w:color w:val="000000" w:themeColor="text1"/>
              </w:rPr>
              <w:t>貸款</w:t>
            </w:r>
            <w:r w:rsidRPr="00346F8C">
              <w:rPr>
                <w:rFonts w:eastAsia="標楷體" w:hAnsi="標楷體" w:hint="eastAsia"/>
                <w:color w:val="000000" w:themeColor="text1"/>
              </w:rPr>
              <w:t>：公教員工本人、配偶或公教員工本人、配偶之直系血親因傷病住院醫療（含各年齡層各類傷病住院），</w:t>
            </w:r>
            <w:r w:rsidR="00AB77D0" w:rsidRPr="00346F8C">
              <w:rPr>
                <w:rFonts w:eastAsia="標楷體" w:hAnsi="標楷體" w:hint="eastAsia"/>
                <w:color w:val="000000" w:themeColor="text1"/>
                <w:u w:val="single"/>
              </w:rPr>
              <w:t>或</w:t>
            </w:r>
            <w:r w:rsidRPr="00346F8C">
              <w:rPr>
                <w:rFonts w:eastAsia="標楷體" w:hAnsi="標楷體" w:hint="eastAsia"/>
                <w:color w:val="000000" w:themeColor="text1"/>
                <w:u w:val="single"/>
              </w:rPr>
              <w:t>無住院事實，</w:t>
            </w:r>
            <w:r w:rsidR="00AB77D0" w:rsidRPr="00346F8C">
              <w:rPr>
                <w:rFonts w:eastAsia="標楷體" w:hAnsi="標楷體" w:hint="eastAsia"/>
                <w:color w:val="000000" w:themeColor="text1"/>
                <w:u w:val="single"/>
              </w:rPr>
              <w:t>惟</w:t>
            </w:r>
            <w:r w:rsidR="00AB77D0" w:rsidRPr="00346F8C">
              <w:rPr>
                <w:rFonts w:eastAsia="標楷體" w:hAnsi="標楷體" w:hint="eastAsia"/>
                <w:color w:val="000000" w:themeColor="text1"/>
              </w:rPr>
              <w:t>因</w:t>
            </w:r>
            <w:r w:rsidR="00D75099" w:rsidRPr="00346F8C">
              <w:rPr>
                <w:rFonts w:eastAsia="標楷體" w:hAnsi="標楷體" w:hint="eastAsia"/>
                <w:color w:val="000000" w:themeColor="text1"/>
              </w:rPr>
              <w:t>疾</w:t>
            </w:r>
            <w:r w:rsidR="00AB77D0" w:rsidRPr="00346F8C">
              <w:rPr>
                <w:rFonts w:eastAsia="標楷體" w:hAnsi="標楷體" w:hint="eastAsia"/>
                <w:color w:val="000000" w:themeColor="text1"/>
              </w:rPr>
              <w:t>病</w:t>
            </w:r>
            <w:r w:rsidR="00AB77D0" w:rsidRPr="00346F8C">
              <w:rPr>
                <w:rFonts w:eastAsia="標楷體" w:hAnsi="標楷體" w:hint="eastAsia"/>
                <w:color w:val="000000" w:themeColor="text1"/>
                <w:u w:val="single"/>
              </w:rPr>
              <w:t>須</w:t>
            </w:r>
            <w:r w:rsidR="007B1BE0" w:rsidRPr="00346F8C">
              <w:rPr>
                <w:rFonts w:eastAsia="標楷體" w:hAnsi="標楷體" w:hint="eastAsia"/>
                <w:color w:val="000000" w:themeColor="text1"/>
              </w:rPr>
              <w:t>長期治療</w:t>
            </w:r>
            <w:r w:rsidR="009314D7" w:rsidRPr="00346F8C">
              <w:rPr>
                <w:rFonts w:eastAsia="標楷體" w:hAnsi="標楷體" w:hint="eastAsia"/>
                <w:color w:val="000000" w:themeColor="text1"/>
              </w:rPr>
              <w:t>（</w:t>
            </w:r>
            <w:r w:rsidR="007B1BE0" w:rsidRPr="00346F8C">
              <w:rPr>
                <w:rFonts w:eastAsia="標楷體" w:hAnsi="標楷體" w:hint="eastAsia"/>
                <w:color w:val="000000" w:themeColor="text1"/>
              </w:rPr>
              <w:t>含不孕症治療</w:t>
            </w:r>
            <w:r w:rsidR="00AB77D0" w:rsidRPr="00346F8C">
              <w:rPr>
                <w:rFonts w:eastAsia="標楷體" w:hAnsi="標楷體" w:hint="eastAsia"/>
                <w:color w:val="000000" w:themeColor="text1"/>
                <w:u w:val="single"/>
              </w:rPr>
              <w:t>或</w:t>
            </w:r>
            <w:r w:rsidR="00A322DC" w:rsidRPr="00346F8C">
              <w:rPr>
                <w:rFonts w:eastAsia="標楷體" w:hAnsi="標楷體" w:hint="eastAsia"/>
                <w:color w:val="000000" w:themeColor="text1"/>
                <w:u w:val="single"/>
              </w:rPr>
              <w:t>門診手術</w:t>
            </w:r>
            <w:r w:rsidR="009314D7" w:rsidRPr="00346F8C">
              <w:rPr>
                <w:rFonts w:eastAsia="標楷體" w:hAnsi="標楷體" w:hint="eastAsia"/>
                <w:color w:val="000000" w:themeColor="text1"/>
              </w:rPr>
              <w:t>）</w:t>
            </w:r>
            <w:r w:rsidRPr="00346F8C">
              <w:rPr>
                <w:rFonts w:eastAsia="標楷體" w:hAnsi="標楷體" w:hint="eastAsia"/>
                <w:color w:val="000000" w:themeColor="text1"/>
              </w:rPr>
              <w:t>，經醫院</w:t>
            </w:r>
            <w:r w:rsidR="00D75099" w:rsidRPr="00346F8C">
              <w:rPr>
                <w:rFonts w:eastAsia="標楷體" w:hAnsi="標楷體" w:hint="eastAsia"/>
                <w:color w:val="000000" w:themeColor="text1"/>
              </w:rPr>
              <w:t>出具住院證明</w:t>
            </w:r>
            <w:r w:rsidR="00D75099" w:rsidRPr="00346F8C">
              <w:rPr>
                <w:rFonts w:eastAsia="標楷體" w:hAnsi="標楷體" w:hint="eastAsia"/>
                <w:color w:val="000000" w:themeColor="text1"/>
                <w:u w:val="single"/>
              </w:rPr>
              <w:t>或</w:t>
            </w:r>
            <w:r w:rsidR="00D75099" w:rsidRPr="00346F8C">
              <w:rPr>
                <w:rFonts w:eastAsia="標楷體" w:hAnsi="標楷體" w:hint="eastAsia"/>
                <w:color w:val="000000" w:themeColor="text1"/>
              </w:rPr>
              <w:t>診斷證明</w:t>
            </w:r>
            <w:r w:rsidR="00D75099" w:rsidRPr="00346F8C">
              <w:rPr>
                <w:rFonts w:eastAsia="標楷體" w:hAnsi="標楷體" w:hint="eastAsia"/>
                <w:color w:val="000000" w:themeColor="text1"/>
                <w:u w:val="single"/>
              </w:rPr>
              <w:t>，並檢附</w:t>
            </w:r>
            <w:r w:rsidRPr="00346F8C">
              <w:rPr>
                <w:rFonts w:eastAsia="標楷體" w:hAnsi="標楷體" w:hint="eastAsia"/>
                <w:color w:val="000000" w:themeColor="text1"/>
              </w:rPr>
              <w:t>自付醫療</w:t>
            </w:r>
            <w:r w:rsidR="00D75099" w:rsidRPr="00346F8C">
              <w:rPr>
                <w:rFonts w:ascii="新細明體" w:hAnsi="新細明體" w:hint="eastAsia"/>
                <w:color w:val="000000" w:themeColor="text1"/>
              </w:rPr>
              <w:t>、</w:t>
            </w:r>
            <w:r w:rsidR="00D75099" w:rsidRPr="00346F8C">
              <w:rPr>
                <w:rFonts w:eastAsia="標楷體" w:hAnsi="標楷體" w:hint="eastAsia"/>
                <w:color w:val="000000" w:themeColor="text1"/>
              </w:rPr>
              <w:t>照護</w:t>
            </w:r>
            <w:r w:rsidRPr="00346F8C">
              <w:rPr>
                <w:rFonts w:eastAsia="標楷體" w:hAnsi="標楷體" w:hint="eastAsia"/>
                <w:color w:val="000000" w:themeColor="text1"/>
              </w:rPr>
              <w:t>費用證明者。</w:t>
            </w:r>
          </w:p>
          <w:p w:rsidR="004350B8" w:rsidRPr="00346F8C" w:rsidRDefault="004350B8" w:rsidP="00346F8C">
            <w:pPr>
              <w:spacing w:line="0" w:lineRule="atLeast"/>
              <w:ind w:left="720" w:hangingChars="300" w:hanging="720"/>
              <w:jc w:val="both"/>
              <w:rPr>
                <w:rFonts w:eastAsia="標楷體" w:hAnsi="標楷體"/>
                <w:color w:val="000000" w:themeColor="text1"/>
              </w:rPr>
            </w:pPr>
            <w:r w:rsidRPr="00346F8C">
              <w:rPr>
                <w:rFonts w:eastAsia="標楷體" w:hAnsi="標楷體" w:hint="eastAsia"/>
                <w:color w:val="000000" w:themeColor="text1"/>
                <w:u w:val="single"/>
              </w:rPr>
              <w:t>（二）</w:t>
            </w:r>
            <w:r w:rsidRPr="00346F8C">
              <w:rPr>
                <w:rFonts w:eastAsia="標楷體" w:hAnsi="標楷體" w:hint="eastAsia"/>
                <w:color w:val="000000" w:themeColor="text1"/>
              </w:rPr>
              <w:t>喪葬貸款：公教員工之直系血親、配偶或配偶之直系血親死亡，經附繳死亡證明者。</w:t>
            </w:r>
          </w:p>
          <w:p w:rsidR="004350B8" w:rsidRPr="00346F8C" w:rsidRDefault="004350B8" w:rsidP="00346F8C">
            <w:pPr>
              <w:spacing w:line="0" w:lineRule="atLeast"/>
              <w:ind w:left="720" w:hangingChars="300" w:hanging="720"/>
              <w:jc w:val="both"/>
              <w:rPr>
                <w:rFonts w:eastAsia="標楷體" w:hAnsi="標楷體"/>
                <w:color w:val="000000" w:themeColor="text1"/>
              </w:rPr>
            </w:pPr>
            <w:r w:rsidRPr="00346F8C">
              <w:rPr>
                <w:rFonts w:eastAsia="標楷體" w:hAnsi="標楷體"/>
                <w:color w:val="000000" w:themeColor="text1"/>
                <w:u w:val="single"/>
              </w:rPr>
              <w:t>（</w:t>
            </w:r>
            <w:r w:rsidRPr="00346F8C">
              <w:rPr>
                <w:rFonts w:eastAsia="標楷體" w:hAnsi="標楷體" w:hint="eastAsia"/>
                <w:color w:val="000000" w:themeColor="text1"/>
                <w:u w:val="single"/>
              </w:rPr>
              <w:t>三</w:t>
            </w:r>
            <w:r w:rsidRPr="00346F8C">
              <w:rPr>
                <w:rFonts w:eastAsia="標楷體" w:hAnsi="標楷體"/>
                <w:color w:val="000000" w:themeColor="text1"/>
                <w:u w:val="single"/>
              </w:rPr>
              <w:t>）</w:t>
            </w:r>
            <w:r w:rsidRPr="00346F8C">
              <w:rPr>
                <w:rFonts w:eastAsia="標楷體" w:hAnsi="標楷體" w:hint="eastAsia"/>
                <w:color w:val="000000" w:themeColor="text1"/>
              </w:rPr>
              <w:t>災害貸款：公教員工居所因遭遇水災、火災、風災、地震等災害而致房屋或屋內物品毀損必須重建（修）或購置，經居所所在地村里辦公室或警察、消防機關勘查出具證明者；屋內物品</w:t>
            </w:r>
            <w:r w:rsidRPr="00346F8C">
              <w:rPr>
                <w:rFonts w:eastAsia="標楷體" w:hAnsi="標楷體" w:hint="eastAsia"/>
                <w:color w:val="000000" w:themeColor="text1"/>
              </w:rPr>
              <w:lastRenderedPageBreak/>
              <w:t>毀損必須購置者，並須出具購置費用證明。</w:t>
            </w:r>
          </w:p>
          <w:p w:rsidR="004350B8" w:rsidRPr="00346F8C" w:rsidRDefault="004350B8" w:rsidP="00346F8C">
            <w:pPr>
              <w:spacing w:line="0" w:lineRule="atLeast"/>
              <w:ind w:left="720" w:hangingChars="300" w:hanging="720"/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346F8C">
              <w:rPr>
                <w:rFonts w:eastAsia="標楷體" w:hAnsi="標楷體"/>
                <w:color w:val="000000" w:themeColor="text1"/>
                <w:u w:val="single"/>
              </w:rPr>
              <w:t>（</w:t>
            </w:r>
            <w:r w:rsidRPr="00346F8C">
              <w:rPr>
                <w:rFonts w:eastAsia="標楷體" w:hAnsi="標楷體" w:hint="eastAsia"/>
                <w:color w:val="000000" w:themeColor="text1"/>
                <w:u w:val="single"/>
              </w:rPr>
              <w:t>四</w:t>
            </w:r>
            <w:r w:rsidRPr="00346F8C">
              <w:rPr>
                <w:rFonts w:eastAsia="標楷體" w:hAnsi="標楷體"/>
                <w:color w:val="000000" w:themeColor="text1"/>
                <w:u w:val="single"/>
              </w:rPr>
              <w:t>）</w:t>
            </w:r>
            <w:r w:rsidRPr="00346F8C">
              <w:rPr>
                <w:rFonts w:eastAsia="標楷體" w:hAnsi="標楷體" w:hint="eastAsia"/>
                <w:color w:val="000000" w:themeColor="text1"/>
                <w:u w:val="single"/>
              </w:rPr>
              <w:t>育嬰貸款：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346F8C">
              <w:rPr>
                <w:rFonts w:eastAsia="標楷體" w:hAnsi="標楷體" w:hint="eastAsia"/>
                <w:color w:val="000000" w:themeColor="text1"/>
                <w:u w:val="single"/>
              </w:rPr>
              <w:t>1</w:t>
            </w:r>
            <w:r w:rsidRPr="00346F8C">
              <w:rPr>
                <w:rFonts w:eastAsia="標楷體" w:hAnsi="標楷體" w:hint="eastAsia"/>
                <w:color w:val="000000" w:themeColor="text1"/>
                <w:u w:val="single"/>
              </w:rPr>
              <w:t>、公教員工養育</w:t>
            </w:r>
            <w:r w:rsidR="00A322DC" w:rsidRPr="00346F8C">
              <w:rPr>
                <w:rFonts w:eastAsia="標楷體" w:hAnsi="標楷體" w:hint="eastAsia"/>
                <w:color w:val="000000" w:themeColor="text1"/>
                <w:u w:val="single"/>
              </w:rPr>
              <w:t>三</w:t>
            </w:r>
            <w:r w:rsidR="00D75099" w:rsidRPr="00346F8C">
              <w:rPr>
                <w:rFonts w:eastAsia="標楷體" w:hAnsi="標楷體" w:hint="eastAsia"/>
                <w:color w:val="000000" w:themeColor="text1"/>
                <w:u w:val="single"/>
              </w:rPr>
              <w:t>足歲以下子女，</w:t>
            </w:r>
            <w:r w:rsidRPr="00346F8C">
              <w:rPr>
                <w:rFonts w:eastAsia="標楷體" w:hAnsi="標楷體" w:hint="eastAsia"/>
                <w:color w:val="000000" w:themeColor="text1"/>
                <w:u w:val="single"/>
              </w:rPr>
              <w:t>經檢附親屬關係證明文件（戶口名簿或戶籍謄本影本等）者。</w:t>
            </w:r>
          </w:p>
          <w:p w:rsidR="004350B8" w:rsidRPr="00346F8C" w:rsidRDefault="004350B8" w:rsidP="00346F8C">
            <w:pPr>
              <w:pStyle w:val="a4"/>
              <w:spacing w:line="0" w:lineRule="atLeast"/>
              <w:ind w:leftChars="132" w:left="708" w:hangingChars="163" w:hanging="391"/>
              <w:jc w:val="both"/>
              <w:rPr>
                <w:rFonts w:ascii="Times New Roman" w:eastAsia="標楷體" w:hAnsi="標楷體"/>
                <w:color w:val="000000" w:themeColor="text1"/>
                <w:szCs w:val="24"/>
                <w:u w:val="single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2、</w:t>
            </w:r>
            <w:r w:rsidRPr="00346F8C">
              <w:rPr>
                <w:rFonts w:ascii="Times New Roman" w:eastAsia="標楷體" w:hAnsi="標楷體" w:hint="eastAsia"/>
                <w:color w:val="000000" w:themeColor="text1"/>
                <w:szCs w:val="24"/>
                <w:u w:val="single"/>
              </w:rPr>
              <w:t>公教員工或其配偶產後於護理機構、</w:t>
            </w:r>
            <w:r w:rsidR="00D75099" w:rsidRPr="00346F8C">
              <w:rPr>
                <w:rFonts w:ascii="Times New Roman" w:eastAsia="標楷體" w:hAnsi="標楷體" w:hint="eastAsia"/>
                <w:color w:val="000000" w:themeColor="text1"/>
                <w:szCs w:val="24"/>
                <w:u w:val="single"/>
              </w:rPr>
              <w:t>坐月子中心休養，經醫院出具新生兒出生證明文件，並檢附</w:t>
            </w:r>
            <w:r w:rsidRPr="00346F8C">
              <w:rPr>
                <w:rFonts w:ascii="Times New Roman" w:eastAsia="標楷體" w:hAnsi="標楷體" w:hint="eastAsia"/>
                <w:color w:val="000000" w:themeColor="text1"/>
                <w:szCs w:val="24"/>
                <w:u w:val="single"/>
              </w:rPr>
              <w:t>照護費用證明者。</w:t>
            </w:r>
          </w:p>
          <w:p w:rsidR="004350B8" w:rsidRPr="00346F8C" w:rsidRDefault="004350B8" w:rsidP="00346F8C">
            <w:pPr>
              <w:spacing w:line="0" w:lineRule="atLeast"/>
              <w:ind w:left="720" w:hangingChars="300" w:hanging="720"/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346F8C">
              <w:rPr>
                <w:rFonts w:eastAsia="標楷體" w:hAnsi="標楷體"/>
                <w:color w:val="000000" w:themeColor="text1"/>
                <w:u w:val="single"/>
              </w:rPr>
              <w:t>（</w:t>
            </w:r>
            <w:r w:rsidR="00AF42CE" w:rsidRPr="00346F8C">
              <w:rPr>
                <w:rFonts w:eastAsia="標楷體" w:hAnsi="標楷體" w:hint="eastAsia"/>
                <w:color w:val="000000" w:themeColor="text1"/>
                <w:u w:val="single"/>
              </w:rPr>
              <w:t>五</w:t>
            </w:r>
            <w:r w:rsidRPr="00346F8C">
              <w:rPr>
                <w:rFonts w:eastAsia="標楷體" w:hAnsi="標楷體"/>
                <w:color w:val="000000" w:themeColor="text1"/>
                <w:u w:val="single"/>
              </w:rPr>
              <w:t>）</w:t>
            </w:r>
            <w:r w:rsidRPr="00346F8C">
              <w:rPr>
                <w:rFonts w:eastAsia="標楷體" w:hAnsi="標楷體" w:hint="eastAsia"/>
                <w:color w:val="000000" w:themeColor="text1"/>
                <w:u w:val="single"/>
              </w:rPr>
              <w:t>長期照護貸款：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346F8C">
              <w:rPr>
                <w:rFonts w:eastAsia="標楷體" w:hAnsi="標楷體" w:hint="eastAsia"/>
                <w:color w:val="000000" w:themeColor="text1"/>
                <w:u w:val="single"/>
              </w:rPr>
              <w:t>1</w:t>
            </w:r>
            <w:r w:rsidRPr="00346F8C">
              <w:rPr>
                <w:rFonts w:eastAsia="標楷體" w:hAnsi="標楷體" w:hint="eastAsia"/>
                <w:color w:val="000000" w:themeColor="text1"/>
                <w:u w:val="single"/>
              </w:rPr>
              <w:t>、公教員工之配偶、本人及配偶之直系血親</w:t>
            </w:r>
            <w:r w:rsidR="007A64A9" w:rsidRPr="00346F8C">
              <w:rPr>
                <w:rFonts w:eastAsia="標楷體" w:hAnsi="標楷體" w:hint="eastAsia"/>
                <w:color w:val="000000" w:themeColor="text1"/>
                <w:u w:val="single"/>
              </w:rPr>
              <w:t>，有長期照顧</w:t>
            </w:r>
            <w:r w:rsidR="007E2423">
              <w:rPr>
                <w:rFonts w:eastAsia="標楷體" w:hAnsi="標楷體" w:hint="eastAsia"/>
                <w:color w:val="000000" w:themeColor="text1"/>
                <w:u w:val="single"/>
              </w:rPr>
              <w:t>服務</w:t>
            </w:r>
            <w:r w:rsidR="007A64A9" w:rsidRPr="00346F8C">
              <w:rPr>
                <w:rFonts w:eastAsia="標楷體" w:hAnsi="標楷體" w:hint="eastAsia"/>
                <w:color w:val="000000" w:themeColor="text1"/>
                <w:u w:val="single"/>
              </w:rPr>
              <w:t>法所定</w:t>
            </w:r>
            <w:r w:rsidRPr="00346F8C">
              <w:rPr>
                <w:rFonts w:eastAsia="標楷體" w:hAnsi="標楷體" w:hint="eastAsia"/>
                <w:color w:val="000000" w:themeColor="text1"/>
                <w:u w:val="single"/>
              </w:rPr>
              <w:t>身心失能</w:t>
            </w:r>
            <w:r w:rsidR="007A64A9" w:rsidRPr="00346F8C">
              <w:rPr>
                <w:rFonts w:eastAsia="標楷體" w:hAnsi="標楷體" w:hint="eastAsia"/>
                <w:color w:val="000000" w:themeColor="text1"/>
                <w:u w:val="single"/>
              </w:rPr>
              <w:t>情形，</w:t>
            </w:r>
            <w:r w:rsidRPr="00346F8C">
              <w:rPr>
                <w:rFonts w:eastAsia="標楷體" w:hAnsi="標楷體" w:hint="eastAsia"/>
                <w:color w:val="000000" w:themeColor="text1"/>
                <w:u w:val="single"/>
              </w:rPr>
              <w:t>持續已達或預期達</w:t>
            </w:r>
            <w:r w:rsidR="00A322DC" w:rsidRPr="00346F8C">
              <w:rPr>
                <w:rFonts w:eastAsia="標楷體" w:hAnsi="標楷體" w:hint="eastAsia"/>
                <w:color w:val="000000" w:themeColor="text1"/>
                <w:u w:val="single"/>
              </w:rPr>
              <w:t>六</w:t>
            </w:r>
            <w:r w:rsidRPr="00346F8C">
              <w:rPr>
                <w:rFonts w:eastAsia="標楷體" w:hAnsi="標楷體" w:hint="eastAsia"/>
                <w:color w:val="000000" w:themeColor="text1"/>
                <w:u w:val="single"/>
              </w:rPr>
              <w:t>個月以上，經醫院出具診斷證明及照護費用證明者。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2、</w:t>
            </w:r>
            <w:r w:rsidR="000D45CF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公教員工之配偶、本人及配偶之直系血親未符前目情形</w:t>
            </w: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，惟年齡</w:t>
            </w:r>
            <w:r w:rsidR="00A322DC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八十</w:t>
            </w:r>
            <w:r w:rsidR="000D45CF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歲以上，日常生活須</w:t>
            </w: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被照顧，經檢附照護費用等相關證明者。</w:t>
            </w:r>
          </w:p>
          <w:p w:rsidR="004F2A42" w:rsidRPr="00346F8C" w:rsidRDefault="00391DDC" w:rsidP="00AE0E4F">
            <w:pPr>
              <w:spacing w:beforeLines="50" w:line="0" w:lineRule="atLeast"/>
              <w:ind w:leftChars="20" w:left="48" w:firstLineChars="200" w:firstLine="480"/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前項</w:t>
            </w:r>
            <w:r w:rsidR="004F2A42" w:rsidRPr="00346F8C">
              <w:rPr>
                <w:rFonts w:ascii="標楷體" w:eastAsia="標楷體" w:hAnsi="標楷體" w:hint="eastAsia"/>
                <w:color w:val="000000" w:themeColor="text1"/>
              </w:rPr>
              <w:t>申請傷病</w:t>
            </w:r>
            <w:r w:rsidR="004F2A42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醫護</w:t>
            </w:r>
            <w:r w:rsidR="004F2A42" w:rsidRPr="00346F8C">
              <w:rPr>
                <w:rFonts w:ascii="標楷體" w:eastAsia="標楷體" w:hAnsi="標楷體" w:hint="eastAsia"/>
                <w:color w:val="000000" w:themeColor="text1"/>
              </w:rPr>
              <w:t>貸款自付醫療、照護費用在新臺幣一萬元以上者，得申貸各該項貸款最高限額；自付醫療、照護費用未達新臺幣一萬元者，最高得申貸新臺幣三十萬元。</w:t>
            </w:r>
          </w:p>
          <w:p w:rsidR="004350B8" w:rsidRPr="00346F8C" w:rsidRDefault="00765B8B" w:rsidP="00AE0E4F">
            <w:pPr>
              <w:spacing w:beforeLines="50" w:line="0" w:lineRule="atLeast"/>
              <w:ind w:leftChars="20" w:left="48" w:firstLineChars="200"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eastAsia="標楷體" w:hAnsi="標楷體" w:hint="eastAsia"/>
                <w:color w:val="000000" w:themeColor="text1"/>
              </w:rPr>
              <w:t>第一項</w:t>
            </w:r>
            <w:r w:rsidR="004350B8" w:rsidRPr="00346F8C">
              <w:rPr>
                <w:rFonts w:eastAsia="標楷體" w:hAnsi="標楷體" w:hint="eastAsia"/>
                <w:color w:val="000000" w:themeColor="text1"/>
              </w:rPr>
              <w:t>第</w:t>
            </w:r>
            <w:r w:rsidR="004350B8" w:rsidRPr="00346F8C">
              <w:rPr>
                <w:rFonts w:eastAsia="標楷體" w:hAnsi="標楷體" w:hint="eastAsia"/>
                <w:color w:val="000000" w:themeColor="text1"/>
                <w:u w:val="single"/>
              </w:rPr>
              <w:t>三</w:t>
            </w:r>
            <w:r w:rsidR="00857123" w:rsidRPr="00346F8C">
              <w:rPr>
                <w:rFonts w:eastAsia="標楷體" w:hAnsi="標楷體" w:hint="eastAsia"/>
                <w:color w:val="000000" w:themeColor="text1"/>
              </w:rPr>
              <w:t>款</w:t>
            </w:r>
            <w:r w:rsidR="004350B8" w:rsidRPr="00346F8C">
              <w:rPr>
                <w:rFonts w:eastAsia="標楷體" w:hAnsi="標楷體" w:hint="eastAsia"/>
                <w:color w:val="000000" w:themeColor="text1"/>
              </w:rPr>
              <w:t>災害貸款之屋內物品毀損必須購置者，購置費用在新臺幣一萬元以上者始得申貸，申貸金額以購置費用二倍為上</w:t>
            </w:r>
            <w:r w:rsidR="004350B8" w:rsidRPr="00346F8C">
              <w:rPr>
                <w:rFonts w:eastAsia="標楷體" w:hAnsi="標楷體" w:hint="eastAsia"/>
                <w:color w:val="000000" w:themeColor="text1"/>
              </w:rPr>
              <w:lastRenderedPageBreak/>
              <w:t>限，且不得超過該項貸款最高限額。</w:t>
            </w:r>
          </w:p>
        </w:tc>
        <w:tc>
          <w:tcPr>
            <w:tcW w:w="3102" w:type="dxa"/>
          </w:tcPr>
          <w:p w:rsidR="004350B8" w:rsidRPr="00346F8C" w:rsidRDefault="004350B8" w:rsidP="004350B8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/>
                <w:color w:val="000000" w:themeColor="text1"/>
              </w:rPr>
            </w:pPr>
            <w:r w:rsidRPr="00346F8C">
              <w:rPr>
                <w:rFonts w:ascii="標楷體" w:eastAsia="標楷體" w:hint="eastAsia"/>
                <w:color w:val="000000" w:themeColor="text1"/>
              </w:rPr>
              <w:lastRenderedPageBreak/>
              <w:t>四、申貸條件：</w:t>
            </w:r>
          </w:p>
          <w:p w:rsidR="004350B8" w:rsidRPr="00346F8C" w:rsidRDefault="004350B8" w:rsidP="00346F8C">
            <w:pPr>
              <w:spacing w:line="0" w:lineRule="atLeast"/>
              <w:ind w:leftChars="14" w:left="761" w:hangingChars="303" w:hanging="727"/>
              <w:jc w:val="both"/>
              <w:rPr>
                <w:rFonts w:eastAsia="標楷體" w:hAnsi="標楷體"/>
                <w:color w:val="000000" w:themeColor="text1"/>
              </w:rPr>
            </w:pPr>
            <w:r w:rsidRPr="00346F8C">
              <w:rPr>
                <w:rFonts w:eastAsia="標楷體" w:hAnsi="標楷體"/>
                <w:color w:val="000000" w:themeColor="text1"/>
              </w:rPr>
              <w:t>（</w:t>
            </w:r>
            <w:r w:rsidRPr="00346F8C">
              <w:rPr>
                <w:rFonts w:eastAsia="標楷體" w:hAnsi="標楷體" w:hint="eastAsia"/>
                <w:color w:val="000000" w:themeColor="text1"/>
              </w:rPr>
              <w:t>一</w:t>
            </w:r>
            <w:r w:rsidRPr="00346F8C">
              <w:rPr>
                <w:rFonts w:eastAsia="標楷體" w:hAnsi="標楷體"/>
                <w:color w:val="000000" w:themeColor="text1"/>
              </w:rPr>
              <w:t>）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傷病住院貸款：公教員工本人、配偶或公教員工本人、配偶之直系血親因傷病住院醫療（含各年齡層各類傷病住院），經醫院出具住院證明及自付醫療、照護費用證明者。</w:t>
            </w:r>
          </w:p>
          <w:p w:rsidR="004350B8" w:rsidRPr="00346F8C" w:rsidRDefault="004350B8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eastAsia="標楷體" w:hAnsi="標楷體"/>
                <w:color w:val="000000" w:themeColor="text1"/>
                <w:u w:val="single"/>
              </w:rPr>
              <w:t>（</w:t>
            </w:r>
            <w:r w:rsidRPr="00346F8C">
              <w:rPr>
                <w:rFonts w:eastAsia="標楷體" w:hAnsi="標楷體" w:hint="eastAsia"/>
                <w:color w:val="000000" w:themeColor="text1"/>
                <w:u w:val="single"/>
              </w:rPr>
              <w:t>二</w:t>
            </w:r>
            <w:r w:rsidRPr="00346F8C">
              <w:rPr>
                <w:rFonts w:eastAsia="標楷體" w:hAnsi="標楷體"/>
                <w:color w:val="000000" w:themeColor="text1"/>
                <w:u w:val="single"/>
              </w:rPr>
              <w:t>）</w:t>
            </w: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疾病醫護貸款：公教員工本人、配偶或公教員工本人、配偶之直系血親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因疾病，無住院事實，</w:t>
            </w: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而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需長期治療</w:t>
            </w: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、照護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（含不孕症治療</w:t>
            </w: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、因病托老安養照護等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），經醫院出具診斷證明及自付醫療、照護費用證明者。</w:t>
            </w:r>
          </w:p>
          <w:p w:rsidR="004350B8" w:rsidRPr="00346F8C" w:rsidRDefault="004350B8" w:rsidP="00346F8C">
            <w:pPr>
              <w:spacing w:line="0" w:lineRule="atLeast"/>
              <w:ind w:leftChars="14" w:left="761" w:hangingChars="303" w:hanging="727"/>
              <w:jc w:val="both"/>
              <w:rPr>
                <w:rFonts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（三）喪葬貸款：公教員工之直系血親、配偶或配偶之直系血親死亡，經附繳死亡證明者。</w:t>
            </w:r>
          </w:p>
          <w:p w:rsidR="004350B8" w:rsidRPr="00346F8C" w:rsidRDefault="004350B8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eastAsia="標楷體" w:hAnsi="標楷體"/>
                <w:color w:val="000000" w:themeColor="text1"/>
              </w:rPr>
              <w:t>（</w:t>
            </w:r>
            <w:r w:rsidRPr="00346F8C">
              <w:rPr>
                <w:rFonts w:eastAsia="標楷體" w:hAnsi="標楷體" w:hint="eastAsia"/>
                <w:color w:val="000000" w:themeColor="text1"/>
              </w:rPr>
              <w:t>四</w:t>
            </w:r>
            <w:r w:rsidRPr="00346F8C">
              <w:rPr>
                <w:rFonts w:eastAsia="標楷體" w:hAnsi="標楷體"/>
                <w:color w:val="000000" w:themeColor="text1"/>
              </w:rPr>
              <w:t>）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災害貸款：公教員工居所因遭遇水災、火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災、風災、地震等災害而致房屋或屋內物品毀損必須重建（修）或購置，經居所所在地村里辦公室或警察、消防機關勘查出具證明者；屋內物品毀損必須購置者，並須出具購置費用證明。</w:t>
            </w:r>
          </w:p>
          <w:p w:rsidR="004350B8" w:rsidRPr="00346F8C" w:rsidRDefault="004350B8" w:rsidP="00AE0E4F">
            <w:pPr>
              <w:spacing w:beforeLines="50" w:line="0" w:lineRule="atLeast"/>
              <w:ind w:leftChars="20" w:left="48" w:firstLineChars="200"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前項</w:t>
            </w: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關於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申請傷病住院貸款</w:t>
            </w: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或疾病醫護貸款，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自付醫療、照護費用在新臺幣一萬元以上者，得申貸各該項貸款最高限額；自付醫療、照護費用未達新臺幣一萬元者，最高得申貸新臺幣三十萬元。</w:t>
            </w:r>
          </w:p>
          <w:p w:rsidR="004350B8" w:rsidRPr="00346F8C" w:rsidRDefault="004350B8" w:rsidP="00AE0E4F">
            <w:pPr>
              <w:spacing w:beforeLines="50" w:line="0" w:lineRule="atLeast"/>
              <w:ind w:leftChars="20" w:left="48" w:firstLineChars="200"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第一項第四款災害貸款之屋內物品毀損必須購置者，購置費用在新臺幣一萬元以上者始得申貸，申貸金額以購置費用二倍為上限，且不得超過該項貸款最高限額。</w:t>
            </w:r>
          </w:p>
        </w:tc>
        <w:tc>
          <w:tcPr>
            <w:tcW w:w="2976" w:type="dxa"/>
          </w:tcPr>
          <w:p w:rsidR="004350B8" w:rsidRPr="00346F8C" w:rsidRDefault="00183B41" w:rsidP="008B4C22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配合第三點第一款</w:t>
            </w:r>
            <w:r w:rsidR="00DB7A00" w:rsidRPr="00346F8C">
              <w:rPr>
                <w:rFonts w:ascii="標楷體" w:eastAsia="標楷體" w:hAnsi="標楷體" w:hint="eastAsia"/>
                <w:color w:val="000000" w:themeColor="text1"/>
              </w:rPr>
              <w:t>第一目，修正第一項第一款為「傷病醫護貸款」，</w:t>
            </w:r>
            <w:r w:rsidR="009B38C5" w:rsidRPr="00346F8C">
              <w:rPr>
                <w:rFonts w:ascii="標楷體" w:eastAsia="標楷體" w:hAnsi="標楷體" w:hint="eastAsia"/>
                <w:color w:val="000000" w:themeColor="text1"/>
              </w:rPr>
              <w:t>並</w:t>
            </w:r>
            <w:r w:rsidR="00107448" w:rsidRPr="00346F8C">
              <w:rPr>
                <w:rFonts w:ascii="標楷體" w:eastAsia="標楷體" w:hAnsi="標楷體" w:hint="eastAsia"/>
                <w:color w:val="000000" w:themeColor="text1"/>
              </w:rPr>
              <w:t>整併現行第一款及第二</w:t>
            </w:r>
            <w:r w:rsidR="00624842" w:rsidRPr="00346F8C">
              <w:rPr>
                <w:rFonts w:ascii="標楷體" w:eastAsia="標楷體" w:hAnsi="標楷體" w:hint="eastAsia"/>
                <w:color w:val="000000" w:themeColor="text1"/>
              </w:rPr>
              <w:t>款</w:t>
            </w:r>
            <w:r w:rsidR="00107448" w:rsidRPr="00346F8C">
              <w:rPr>
                <w:rFonts w:ascii="標楷體" w:eastAsia="標楷體" w:hAnsi="標楷體" w:hint="eastAsia"/>
                <w:color w:val="000000" w:themeColor="text1"/>
              </w:rPr>
              <w:t>申貸條件</w:t>
            </w:r>
            <w:r w:rsidR="008B4C22" w:rsidRPr="00346F8C">
              <w:rPr>
                <w:rFonts w:ascii="標楷體" w:eastAsia="標楷體" w:hAnsi="標楷體" w:hint="eastAsia"/>
                <w:color w:val="000000" w:themeColor="text1"/>
              </w:rPr>
              <w:t>，爰刪除現行第二款</w:t>
            </w:r>
            <w:r w:rsidR="009D7828" w:rsidRPr="00346F8C">
              <w:rPr>
                <w:rFonts w:ascii="標楷體" w:eastAsia="標楷體" w:hAnsi="標楷體" w:hint="eastAsia"/>
                <w:color w:val="000000" w:themeColor="text1"/>
              </w:rPr>
              <w:t>疾病醫護貸款</w:t>
            </w:r>
            <w:r w:rsidR="008B4C22" w:rsidRPr="00346F8C">
              <w:rPr>
                <w:rFonts w:ascii="標楷體" w:eastAsia="標楷體" w:hAnsi="標楷體" w:hint="eastAsia"/>
                <w:color w:val="000000" w:themeColor="text1"/>
              </w:rPr>
              <w:t>，現行第三款及第四款分別遞移為第二款及第三款。</w:t>
            </w:r>
            <w:r w:rsidR="00EF28BF" w:rsidRPr="00346F8C">
              <w:rPr>
                <w:rFonts w:ascii="標楷體" w:eastAsia="標楷體" w:hAnsi="標楷體" w:hint="eastAsia"/>
                <w:color w:val="000000" w:themeColor="text1"/>
              </w:rPr>
              <w:t>另</w:t>
            </w:r>
            <w:r w:rsidR="009B38C5" w:rsidRPr="00346F8C">
              <w:rPr>
                <w:rFonts w:ascii="標楷體" w:eastAsia="標楷體" w:hAnsi="標楷體" w:hint="eastAsia"/>
                <w:color w:val="000000" w:themeColor="text1"/>
              </w:rPr>
              <w:t>考量</w:t>
            </w:r>
            <w:r w:rsidR="004350B8" w:rsidRPr="00346F8C">
              <w:rPr>
                <w:rFonts w:ascii="標楷體" w:eastAsia="標楷體" w:hAnsi="標楷體" w:hint="eastAsia"/>
                <w:color w:val="000000" w:themeColor="text1"/>
              </w:rPr>
              <w:t>近年醫療技術日益進步，漸以雷射、微創手術等門診手術取代傳統住院手術治療，惟相關醫療費用較一般門診治療費用為高，為減輕同仁經濟負擔，</w:t>
            </w:r>
            <w:r w:rsidR="008B4C22" w:rsidRPr="00346F8C">
              <w:rPr>
                <w:rFonts w:ascii="標楷體" w:eastAsia="標楷體" w:hAnsi="標楷體" w:hint="eastAsia"/>
                <w:color w:val="000000" w:themeColor="text1"/>
              </w:rPr>
              <w:t>於第一款</w:t>
            </w:r>
            <w:r w:rsidR="00074340" w:rsidRPr="00346F8C">
              <w:rPr>
                <w:rFonts w:ascii="標楷體" w:eastAsia="標楷體" w:hAnsi="標楷體" w:hint="eastAsia"/>
                <w:color w:val="000000" w:themeColor="text1"/>
              </w:rPr>
              <w:t>增加</w:t>
            </w:r>
            <w:r w:rsidR="004350B8" w:rsidRPr="00346F8C">
              <w:rPr>
                <w:rFonts w:ascii="標楷體" w:eastAsia="標楷體" w:hAnsi="標楷體" w:hint="eastAsia"/>
                <w:color w:val="000000" w:themeColor="text1"/>
              </w:rPr>
              <w:t>「門診手術」</w:t>
            </w:r>
            <w:r w:rsidR="00D55C60" w:rsidRPr="00346F8C">
              <w:rPr>
                <w:rFonts w:ascii="標楷體" w:eastAsia="標楷體" w:hAnsi="標楷體" w:hint="eastAsia"/>
                <w:color w:val="000000" w:themeColor="text1"/>
              </w:rPr>
              <w:t>亦</w:t>
            </w:r>
            <w:r w:rsidR="00074340" w:rsidRPr="00346F8C">
              <w:rPr>
                <w:rFonts w:ascii="標楷體" w:eastAsia="標楷體" w:hAnsi="標楷體" w:hint="eastAsia"/>
                <w:color w:val="000000" w:themeColor="text1"/>
              </w:rPr>
              <w:t>得申貸之規定</w:t>
            </w:r>
            <w:r w:rsidR="004350B8" w:rsidRPr="00346F8C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="008B4C22" w:rsidRPr="00346F8C">
              <w:rPr>
                <w:rFonts w:ascii="標楷體" w:eastAsia="標楷體" w:hAnsi="標楷體" w:hint="eastAsia"/>
                <w:color w:val="000000" w:themeColor="text1"/>
              </w:rPr>
              <w:t>至因病托老安養照護</w:t>
            </w:r>
            <w:r w:rsidR="009D7828" w:rsidRPr="00346F8C">
              <w:rPr>
                <w:rFonts w:ascii="標楷體" w:eastAsia="標楷體" w:hAnsi="標楷體" w:hint="eastAsia"/>
                <w:color w:val="000000" w:themeColor="text1"/>
              </w:rPr>
              <w:t>已得為新增之長期照護貸款所包含，故刪除相關文字。</w:t>
            </w:r>
          </w:p>
          <w:p w:rsidR="00872EB3" w:rsidRPr="00346F8C" w:rsidRDefault="00EF28BF" w:rsidP="00815C81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配合第三點第一款第四目，</w:t>
            </w:r>
            <w:r w:rsidR="007903D4" w:rsidRPr="00346F8C">
              <w:rPr>
                <w:rFonts w:ascii="標楷體" w:eastAsia="標楷體" w:hAnsi="標楷體" w:hint="eastAsia"/>
                <w:color w:val="000000" w:themeColor="text1"/>
              </w:rPr>
              <w:t>增訂第一項第四款育嬰貸款之申貸條件。</w:t>
            </w:r>
            <w:r w:rsidR="00815C81" w:rsidRPr="00346F8C">
              <w:rPr>
                <w:rFonts w:ascii="標楷體" w:eastAsia="標楷體" w:hAnsi="標楷體" w:hint="eastAsia"/>
                <w:color w:val="000000" w:themeColor="text1"/>
              </w:rPr>
              <w:t>並參酌</w:t>
            </w:r>
            <w:r w:rsidR="00A322DC" w:rsidRPr="00346F8C">
              <w:rPr>
                <w:rFonts w:ascii="標楷體" w:eastAsia="標楷體" w:hAnsi="標楷體" w:hint="eastAsia"/>
                <w:color w:val="000000" w:themeColor="text1"/>
              </w:rPr>
              <w:t>公務人員留職停薪辦法</w:t>
            </w:r>
            <w:r w:rsidR="00815C81" w:rsidRPr="00346F8C">
              <w:rPr>
                <w:rFonts w:ascii="標楷體" w:eastAsia="標楷體" w:hAnsi="標楷體" w:hint="eastAsia"/>
                <w:color w:val="000000" w:themeColor="text1"/>
              </w:rPr>
              <w:t>第五條規定</w:t>
            </w:r>
            <w:r w:rsidR="00A322DC" w:rsidRPr="00346F8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15C81" w:rsidRPr="00346F8C">
              <w:rPr>
                <w:rFonts w:ascii="標楷體" w:eastAsia="標楷體" w:hAnsi="標楷體" w:hint="eastAsia"/>
                <w:color w:val="000000" w:themeColor="text1"/>
              </w:rPr>
              <w:t>本項貸款</w:t>
            </w:r>
            <w:r w:rsidR="00297EEC" w:rsidRPr="00346F8C"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="00815C81" w:rsidRPr="00346F8C">
              <w:rPr>
                <w:rFonts w:ascii="標楷體" w:eastAsia="標楷體" w:hAnsi="標楷體" w:hint="eastAsia"/>
                <w:color w:val="000000" w:themeColor="text1"/>
              </w:rPr>
              <w:t>申請</w:t>
            </w:r>
            <w:r w:rsidR="001877B2" w:rsidRPr="00346F8C">
              <w:rPr>
                <w:rFonts w:ascii="標楷體" w:eastAsia="標楷體" w:hAnsi="標楷體" w:hint="eastAsia"/>
                <w:color w:val="000000" w:themeColor="text1"/>
              </w:rPr>
              <w:t>以</w:t>
            </w:r>
            <w:r w:rsidR="00A322DC" w:rsidRPr="00346F8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養育三足歲以下</w:t>
            </w:r>
            <w:r w:rsidR="00815C81" w:rsidRPr="00346F8C">
              <w:rPr>
                <w:rFonts w:ascii="標楷體" w:eastAsia="標楷體" w:hAnsi="標楷體" w:hint="eastAsia"/>
                <w:color w:val="000000" w:themeColor="text1"/>
              </w:rPr>
              <w:t>子女者為限</w:t>
            </w:r>
            <w:r w:rsidR="00C938DE" w:rsidRPr="00346F8C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="00A322DC" w:rsidRPr="00346F8C">
              <w:rPr>
                <w:rFonts w:ascii="標楷體" w:eastAsia="標楷體" w:hAnsi="標楷體" w:hint="eastAsia"/>
                <w:color w:val="000000" w:themeColor="text1"/>
              </w:rPr>
              <w:t>又現代產後調養模式改變，</w:t>
            </w:r>
            <w:r w:rsidR="001877B2" w:rsidRPr="00346F8C">
              <w:rPr>
                <w:rFonts w:ascii="標楷體" w:eastAsia="標楷體" w:hAnsi="標楷體" w:hint="eastAsia"/>
                <w:color w:val="000000" w:themeColor="text1"/>
              </w:rPr>
              <w:t>鑒於護理機構、</w:t>
            </w:r>
            <w:r w:rsidR="00297EEC" w:rsidRPr="00346F8C">
              <w:rPr>
                <w:rFonts w:ascii="標楷體" w:eastAsia="標楷體" w:hAnsi="標楷體" w:hint="eastAsia"/>
                <w:color w:val="000000" w:themeColor="text1"/>
              </w:rPr>
              <w:t>坐</w:t>
            </w:r>
            <w:r w:rsidR="001877B2" w:rsidRPr="00346F8C">
              <w:rPr>
                <w:rFonts w:ascii="標楷體" w:eastAsia="標楷體" w:hAnsi="標楷體" w:hint="eastAsia"/>
                <w:color w:val="000000" w:themeColor="text1"/>
              </w:rPr>
              <w:t>月子中心所費不貲，</w:t>
            </w:r>
            <w:r w:rsidR="00021658" w:rsidRPr="00346F8C">
              <w:rPr>
                <w:rFonts w:ascii="標楷體" w:eastAsia="標楷體" w:hAnsi="標楷體" w:hint="eastAsia"/>
                <w:color w:val="000000" w:themeColor="text1"/>
              </w:rPr>
              <w:t>為緩解家庭經濟負擔，</w:t>
            </w:r>
            <w:r w:rsidR="005B7382" w:rsidRPr="00346F8C">
              <w:rPr>
                <w:rFonts w:ascii="標楷體" w:eastAsia="標楷體" w:hAnsi="標楷體" w:hint="eastAsia"/>
                <w:color w:val="000000" w:themeColor="text1"/>
              </w:rPr>
              <w:t>亦得申貸</w:t>
            </w:r>
            <w:r w:rsidR="001877B2" w:rsidRPr="00346F8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6C1E5D" w:rsidRPr="00346F8C" w:rsidRDefault="00EF28BF" w:rsidP="00C938DE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配合第三點第一款第五目，</w:t>
            </w:r>
            <w:r w:rsidR="00D55C60" w:rsidRPr="00346F8C">
              <w:rPr>
                <w:rFonts w:ascii="標楷體" w:eastAsia="標楷體" w:hAnsi="標楷體" w:hint="eastAsia"/>
                <w:color w:val="000000" w:themeColor="text1"/>
              </w:rPr>
              <w:t>增訂第一項第五</w:t>
            </w:r>
            <w:r w:rsidR="00297EEC" w:rsidRPr="00346F8C">
              <w:rPr>
                <w:rFonts w:ascii="標楷體" w:eastAsia="標楷體" w:hAnsi="標楷體" w:hint="eastAsia"/>
                <w:color w:val="000000" w:themeColor="text1"/>
              </w:rPr>
              <w:t>款</w:t>
            </w:r>
            <w:r w:rsidR="00EE225B" w:rsidRPr="00346F8C">
              <w:rPr>
                <w:rFonts w:ascii="標楷體" w:eastAsia="標楷體" w:hAnsi="標楷體" w:hint="eastAsia"/>
                <w:color w:val="000000" w:themeColor="text1"/>
              </w:rPr>
              <w:t>長期照護</w:t>
            </w:r>
            <w:r w:rsidR="00297EEC" w:rsidRPr="00346F8C">
              <w:rPr>
                <w:rFonts w:ascii="標楷體" w:eastAsia="標楷體" w:hAnsi="標楷體" w:hint="eastAsia"/>
                <w:color w:val="000000" w:themeColor="text1"/>
              </w:rPr>
              <w:t>貸款之申貸條件</w:t>
            </w:r>
            <w:r w:rsidR="00DF5661" w:rsidRPr="00346F8C">
              <w:rPr>
                <w:rFonts w:ascii="標楷體" w:eastAsia="標楷體" w:hAnsi="標楷體" w:hint="eastAsia"/>
                <w:color w:val="000000" w:themeColor="text1"/>
              </w:rPr>
              <w:t>，其中第一目參酌長期照顧服務法訂定；第二目係</w:t>
            </w:r>
            <w:r w:rsidR="004350B8" w:rsidRPr="00346F8C">
              <w:rPr>
                <w:rFonts w:ascii="標楷體" w:eastAsia="標楷體" w:hAnsi="標楷體" w:hint="eastAsia"/>
                <w:color w:val="000000" w:themeColor="text1"/>
              </w:rPr>
              <w:t>考量受限於被照顧者條</w:t>
            </w:r>
            <w:r w:rsidR="00DF5661" w:rsidRPr="00346F8C">
              <w:rPr>
                <w:rFonts w:ascii="標楷體" w:eastAsia="標楷體" w:hAnsi="標楷體" w:hint="eastAsia"/>
                <w:color w:val="000000" w:themeColor="text1"/>
              </w:rPr>
              <w:t>件，而未能申請外籍看護工之家庭，其所需面臨之經濟負擔沉重</w:t>
            </w:r>
            <w:r w:rsidR="004350B8" w:rsidRPr="00346F8C">
              <w:rPr>
                <w:rFonts w:ascii="標楷體" w:eastAsia="標楷體" w:hAnsi="標楷體" w:hint="eastAsia"/>
                <w:color w:val="000000" w:themeColor="text1"/>
              </w:rPr>
              <w:t>，爰</w:t>
            </w:r>
            <w:r w:rsidR="00DF5661" w:rsidRPr="00346F8C">
              <w:rPr>
                <w:rFonts w:ascii="標楷體" w:eastAsia="標楷體" w:hAnsi="標楷體" w:hint="eastAsia"/>
                <w:color w:val="000000" w:themeColor="text1"/>
              </w:rPr>
              <w:t>予規定</w:t>
            </w:r>
            <w:r w:rsidR="004350B8" w:rsidRPr="00346F8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65777" w:rsidRPr="00346F8C" w:rsidRDefault="00565777" w:rsidP="00993F72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配合</w:t>
            </w:r>
            <w:r w:rsidR="00993F72" w:rsidRPr="00346F8C">
              <w:rPr>
                <w:rFonts w:ascii="標楷體" w:eastAsia="標楷體" w:hAnsi="標楷體" w:hint="eastAsia"/>
                <w:color w:val="000000" w:themeColor="text1"/>
              </w:rPr>
              <w:t>傷病住院貸款及疾病醫護貸款整併為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傷病醫護貸款，爰第二項</w:t>
            </w:r>
            <w:r w:rsidR="00993F72" w:rsidRPr="00346F8C">
              <w:rPr>
                <w:rFonts w:ascii="標楷體" w:eastAsia="標楷體" w:hAnsi="標楷體" w:hint="eastAsia"/>
                <w:color w:val="000000" w:themeColor="text1"/>
              </w:rPr>
              <w:t>文字酌作修正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65777" w:rsidRPr="00346F8C" w:rsidRDefault="00565777" w:rsidP="00EF28BF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配合災害貸款遞移至</w:t>
            </w:r>
            <w:r w:rsidR="00DB6551" w:rsidRPr="005F0D48">
              <w:rPr>
                <w:rFonts w:ascii="標楷體" w:eastAsia="標楷體" w:hAnsi="標楷體" w:hint="eastAsia"/>
                <w:color w:val="000000" w:themeColor="text1"/>
              </w:rPr>
              <w:t>第一項</w:t>
            </w:r>
            <w:r w:rsidRPr="005F0D48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="00857123" w:rsidRPr="00346F8C">
              <w:rPr>
                <w:rFonts w:ascii="標楷體" w:eastAsia="標楷體" w:hAnsi="標楷體" w:hint="eastAsia"/>
                <w:color w:val="000000" w:themeColor="text1"/>
              </w:rPr>
              <w:t>款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，爰</w:t>
            </w:r>
            <w:r w:rsidR="00993F72" w:rsidRPr="00346F8C">
              <w:rPr>
                <w:rFonts w:ascii="標楷體" w:eastAsia="標楷體" w:hAnsi="標楷體" w:hint="eastAsia"/>
                <w:color w:val="000000" w:themeColor="text1"/>
              </w:rPr>
              <w:t>第三項文字酌作修正</w:t>
            </w:r>
            <w:r w:rsidR="00857123" w:rsidRPr="00346F8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346F8C" w:rsidRPr="00346F8C" w:rsidTr="00DC1800">
        <w:tc>
          <w:tcPr>
            <w:tcW w:w="3102" w:type="dxa"/>
          </w:tcPr>
          <w:p w:rsidR="008E4DFE" w:rsidRPr="00346F8C" w:rsidRDefault="008E4DFE" w:rsidP="00044108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/>
                <w:color w:val="000000" w:themeColor="text1"/>
              </w:rPr>
            </w:pPr>
            <w:r w:rsidRPr="00346F8C">
              <w:rPr>
                <w:rFonts w:ascii="標楷體" w:eastAsia="標楷體" w:hint="eastAsia"/>
                <w:color w:val="000000" w:themeColor="text1"/>
              </w:rPr>
              <w:lastRenderedPageBreak/>
              <w:t>五、申請手續：</w:t>
            </w:r>
          </w:p>
          <w:p w:rsidR="008E4DFE" w:rsidRPr="00346F8C" w:rsidRDefault="008E4DFE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/>
                <w:color w:val="000000" w:themeColor="text1"/>
              </w:rPr>
              <w:t>（一）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申請人應覓具一名公教員工為保證人，並檢附下列文件，於事故發生後三個月內，送請服務機關、學校審核。服務機關、學校審核屬實後，至行政院人事行政總處（以下簡稱人事總處）建置之「急難貸款管理系統」，將相關申請文件掃描上傳，協助申請人提出申請。但因特殊情形無法即時至系統申請時，得函送人事總處申請：</w:t>
            </w:r>
          </w:p>
          <w:p w:rsidR="008E4DFE" w:rsidRPr="00346F8C" w:rsidRDefault="008E4DFE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1、申請表(格式如附件)。</w:t>
            </w:r>
          </w:p>
          <w:p w:rsidR="008E4DFE" w:rsidRPr="00346F8C" w:rsidRDefault="008E4DFE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176ED2">
              <w:rPr>
                <w:rFonts w:ascii="標楷體" w:eastAsia="標楷體" w:hAnsi="標楷體" w:hint="eastAsia"/>
                <w:color w:val="000000" w:themeColor="text1"/>
              </w:rPr>
              <w:t>、第四點所定申貸條件之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證明文件及審核所需之相關證明文件。</w:t>
            </w:r>
          </w:p>
          <w:p w:rsidR="008E4DFE" w:rsidRPr="00346F8C" w:rsidRDefault="008E4DFE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3、申請人及保證人於事故發生後，向財團法人金融聯合徵信中心申請之綜合信用報告影本各一份。</w:t>
            </w:r>
          </w:p>
          <w:p w:rsidR="008E4DFE" w:rsidRPr="00346F8C" w:rsidRDefault="008E4DFE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（二）人事總處於核定貸款時，得附因申請人或保證人信用瑕疵原因不同意核貸之條件，並於瑕疵補正後始予核貸及通知申請人簽約事宜。</w:t>
            </w:r>
          </w:p>
          <w:p w:rsidR="008E4DFE" w:rsidRPr="00346F8C" w:rsidRDefault="008E4DFE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346F8C">
              <w:rPr>
                <w:rFonts w:ascii="標楷體" w:eastAsia="標楷體" w:hAnsi="標楷體"/>
                <w:color w:val="000000" w:themeColor="text1"/>
              </w:rPr>
              <w:t>）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申請人需款緊急時，得由服務機關、學校先行墊付，俟貸款核定後歸墊。</w:t>
            </w:r>
          </w:p>
          <w:p w:rsidR="008E4DFE" w:rsidRPr="00346F8C" w:rsidRDefault="008E4DFE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346F8C">
              <w:rPr>
                <w:rFonts w:ascii="標楷體" w:eastAsia="標楷體" w:hAnsi="標楷體"/>
                <w:color w:val="000000" w:themeColor="text1"/>
              </w:rPr>
              <w:t>）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各機關、學校對公教員工申請貸款案件，應從嚴審核，並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於各項證明文件影本加蓋與正本相符章，如有虛偽不實情事者，除由服務機關、學校負責追回外，當事人應予議處。</w:t>
            </w:r>
          </w:p>
        </w:tc>
        <w:tc>
          <w:tcPr>
            <w:tcW w:w="3102" w:type="dxa"/>
          </w:tcPr>
          <w:p w:rsidR="008E4DFE" w:rsidRPr="00346F8C" w:rsidRDefault="008E4DFE" w:rsidP="00044108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/>
                <w:color w:val="000000" w:themeColor="text1"/>
              </w:rPr>
            </w:pPr>
            <w:r w:rsidRPr="00346F8C">
              <w:rPr>
                <w:rFonts w:ascii="標楷體" w:eastAsia="標楷體" w:hint="eastAsia"/>
                <w:color w:val="000000" w:themeColor="text1"/>
              </w:rPr>
              <w:lastRenderedPageBreak/>
              <w:t>五、申請手續：</w:t>
            </w:r>
          </w:p>
          <w:p w:rsidR="008E4DFE" w:rsidRPr="00346F8C" w:rsidRDefault="008E4DFE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/>
                <w:color w:val="000000" w:themeColor="text1"/>
              </w:rPr>
              <w:t>（一）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申請人應覓具一名公教員工為保證人，並檢附下列文件，於事故發生後三個月內，送請服務機關、學校審核。服務機關、學校審核屬實後，至行政院人事行政總處（以下簡稱人事總處）建置之「急難貸款管理系統」，將相關申請文件掃描上傳，協助申請人提出申請。但因特殊情形無法即時至系統申請時，得函送人事總處申請：</w:t>
            </w:r>
          </w:p>
          <w:p w:rsidR="008E4DFE" w:rsidRPr="00346F8C" w:rsidRDefault="008E4DFE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1、申請表(格式如附件)。</w:t>
            </w:r>
          </w:p>
          <w:p w:rsidR="008E4DFE" w:rsidRPr="00346F8C" w:rsidRDefault="008E4DFE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176ED2">
              <w:rPr>
                <w:rFonts w:ascii="標楷體" w:eastAsia="標楷體" w:hAnsi="標楷體" w:hint="eastAsia"/>
                <w:color w:val="000000" w:themeColor="text1"/>
              </w:rPr>
              <w:t>、第四點所定申貸條件之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證明文件及審核所需之相關證明文件。</w:t>
            </w:r>
          </w:p>
          <w:p w:rsidR="008E4DFE" w:rsidRPr="00346F8C" w:rsidRDefault="008E4DFE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3、申請人及保證人於事故發生後，向財團法人金融聯合徵信中心申請之綜合信用報告影本各一份。</w:t>
            </w:r>
          </w:p>
          <w:p w:rsidR="008E4DFE" w:rsidRPr="00346F8C" w:rsidRDefault="008E4DFE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（二）人事總處於核定貸款時，得附因申請人或保證人信用瑕疵原因不同意核貸之條件，並於瑕疵補正後始予核貸及通知申請人簽約事宜。</w:t>
            </w:r>
          </w:p>
          <w:p w:rsidR="008E4DFE" w:rsidRPr="00346F8C" w:rsidRDefault="008E4DFE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346F8C">
              <w:rPr>
                <w:rFonts w:ascii="標楷體" w:eastAsia="標楷體" w:hAnsi="標楷體"/>
                <w:color w:val="000000" w:themeColor="text1"/>
              </w:rPr>
              <w:t>）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申請人需款緊急時，得由服務機關、學校先行墊付，俟貸款核定後歸墊。</w:t>
            </w:r>
          </w:p>
          <w:p w:rsidR="008E4DFE" w:rsidRPr="00346F8C" w:rsidRDefault="008E4DFE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346F8C">
              <w:rPr>
                <w:rFonts w:ascii="標楷體" w:eastAsia="標楷體" w:hAnsi="標楷體"/>
                <w:color w:val="000000" w:themeColor="text1"/>
              </w:rPr>
              <w:t>）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各機關、學校對公教員工申請貸款案件，應從嚴審核，並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於各項證明文件影本加蓋與正本相符章，如有虛偽不實情事者，除由服務機關、學校負責追回外，當事人應予議處。</w:t>
            </w:r>
          </w:p>
        </w:tc>
        <w:tc>
          <w:tcPr>
            <w:tcW w:w="2976" w:type="dxa"/>
          </w:tcPr>
          <w:p w:rsidR="008E4DFE" w:rsidRPr="00346F8C" w:rsidRDefault="001938A0" w:rsidP="001938A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本點未修正。</w:t>
            </w:r>
          </w:p>
        </w:tc>
      </w:tr>
      <w:tr w:rsidR="00346F8C" w:rsidRPr="00346F8C" w:rsidTr="00DC1800">
        <w:tc>
          <w:tcPr>
            <w:tcW w:w="3102" w:type="dxa"/>
          </w:tcPr>
          <w:p w:rsidR="004350B8" w:rsidRPr="00346F8C" w:rsidRDefault="004350B8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六、貸款償還：</w:t>
            </w:r>
          </w:p>
          <w:p w:rsidR="004350B8" w:rsidRPr="00346F8C" w:rsidRDefault="004350B8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（一）還款期間：最長分六年（七十二期），平均償還本息。</w:t>
            </w:r>
          </w:p>
          <w:p w:rsidR="004350B8" w:rsidRPr="00346F8C" w:rsidRDefault="004350B8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（二）利息負擔：按郵政儲金二年期定期儲蓄存款機動利率減年息○．○二五厘計算機動調整。</w:t>
            </w:r>
          </w:p>
          <w:p w:rsidR="004350B8" w:rsidRPr="00346F8C" w:rsidRDefault="004350B8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（三）貸款扣繳：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1、貸款人應償還之款項，應自貸款之次月起，由服務機關、學校負責按月在薪給內扣繳，彙送當地貸款銀行人事總處資金帳戶。</w:t>
            </w:r>
            <w:r w:rsidR="00F14EB8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但</w:t>
            </w:r>
            <w:r w:rsidR="008E4DFE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育嬰</w:t>
            </w:r>
            <w:r w:rsidR="00F14EB8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留職停薪者應</w:t>
            </w:r>
            <w:r w:rsidR="00537D16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逕洽貸款</w:t>
            </w:r>
            <w:r w:rsidR="00332243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銀行</w:t>
            </w:r>
            <w:r w:rsidR="00F14EB8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開立約定存款之帳戶，按月自該帳戶扣繳</w:t>
            </w:r>
            <w:r w:rsidR="00537D16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。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2、貸款人調職時，由原服務機關、學校在離職證明內註明，並負責通知新職機關、學校繼續按月扣繳。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3、貸款人離職（包括退休、資遣、免職</w:t>
            </w: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、</w:t>
            </w:r>
            <w:r w:rsidR="00EE225B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免除職務</w:t>
            </w:r>
            <w:r w:rsidR="00EE225B" w:rsidRPr="00346F8C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撤職、辭職等）時，應於離職前向離職時之服務機關、學校一次繳清餘款，再由服務機關、學校向指定貸款銀行繳付。</w:t>
            </w:r>
          </w:p>
          <w:p w:rsidR="00F60CBF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4、貸款人死亡時，由其繼承人依民法規定負清償責任，並依規定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期限及償還數額，自行向指定貸款銀行繳付。</w:t>
            </w:r>
          </w:p>
          <w:p w:rsidR="003C6970" w:rsidRPr="00346F8C" w:rsidRDefault="004350B8" w:rsidP="00AE0E4F">
            <w:pPr>
              <w:spacing w:beforeLines="50" w:line="0" w:lineRule="atLeast"/>
              <w:ind w:leftChars="20" w:left="48" w:firstLineChars="200"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遇有重大災害或其他特殊事故時，人事總處得依職權或機關、學校函轉貸款人之申請，酌予延長貸款還款期間、更改扣繳方式或為其他必要之處置，不受前項第一款、第三款規定之限制。</w:t>
            </w:r>
          </w:p>
        </w:tc>
        <w:tc>
          <w:tcPr>
            <w:tcW w:w="3102" w:type="dxa"/>
          </w:tcPr>
          <w:p w:rsidR="004350B8" w:rsidRPr="00346F8C" w:rsidRDefault="004350B8" w:rsidP="007E4291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/>
                <w:color w:val="000000" w:themeColor="text1"/>
              </w:rPr>
            </w:pPr>
            <w:r w:rsidRPr="00346F8C">
              <w:rPr>
                <w:rFonts w:ascii="標楷體" w:eastAsia="標楷體" w:hint="eastAsia"/>
                <w:color w:val="000000" w:themeColor="text1"/>
              </w:rPr>
              <w:lastRenderedPageBreak/>
              <w:t>六、貸款償還：</w:t>
            </w:r>
          </w:p>
          <w:p w:rsidR="004350B8" w:rsidRPr="00346F8C" w:rsidRDefault="004350B8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/>
                <w:color w:val="000000" w:themeColor="text1"/>
              </w:rPr>
            </w:pPr>
            <w:r w:rsidRPr="00346F8C">
              <w:rPr>
                <w:rFonts w:ascii="標楷體" w:eastAsia="標楷體" w:hint="eastAsia"/>
                <w:color w:val="000000" w:themeColor="text1"/>
              </w:rPr>
              <w:t>（一）還款期間：最長分六年（七十二期），平均償還本息。</w:t>
            </w:r>
          </w:p>
          <w:p w:rsidR="004350B8" w:rsidRPr="00346F8C" w:rsidRDefault="004350B8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/>
                <w:color w:val="000000" w:themeColor="text1"/>
              </w:rPr>
            </w:pPr>
            <w:r w:rsidRPr="00346F8C">
              <w:rPr>
                <w:rFonts w:ascii="標楷體" w:eastAsia="標楷體" w:hint="eastAsia"/>
                <w:color w:val="000000" w:themeColor="text1"/>
              </w:rPr>
              <w:t>（二）利息負擔：按郵政儲金二年期定期儲蓄存款機動利率減年息○．○二五厘計算機動調整。</w:t>
            </w:r>
          </w:p>
          <w:p w:rsidR="004350B8" w:rsidRPr="00346F8C" w:rsidRDefault="004350B8" w:rsidP="007E4291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/>
                <w:color w:val="000000" w:themeColor="text1"/>
              </w:rPr>
            </w:pPr>
            <w:r w:rsidRPr="00346F8C">
              <w:rPr>
                <w:rFonts w:ascii="標楷體" w:eastAsia="標楷體" w:hint="eastAsia"/>
                <w:color w:val="000000" w:themeColor="text1"/>
              </w:rPr>
              <w:t>（三）貸款扣繳：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/>
                <w:color w:val="000000" w:themeColor="text1"/>
              </w:rPr>
            </w:pPr>
            <w:r w:rsidRPr="00346F8C">
              <w:rPr>
                <w:rFonts w:ascii="標楷體" w:eastAsia="標楷體" w:hint="eastAsia"/>
                <w:color w:val="000000" w:themeColor="text1"/>
              </w:rPr>
              <w:t>1、貸款人應償還之款項，應自貸款之次月起，由服務機關、學校負責按月在薪給內扣繳，彙送當地貸款銀行人事總處資金帳戶。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/>
                <w:color w:val="000000" w:themeColor="text1"/>
              </w:rPr>
            </w:pPr>
            <w:r w:rsidRPr="00346F8C">
              <w:rPr>
                <w:rFonts w:ascii="標楷體" w:eastAsia="標楷體" w:hint="eastAsia"/>
                <w:color w:val="000000" w:themeColor="text1"/>
              </w:rPr>
              <w:t>2、貸款人調職時，由原服務機關、學校在離職證明內註明，並負責通知新職機關、學校繼續按月扣繳。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/>
                <w:color w:val="000000" w:themeColor="text1"/>
              </w:rPr>
            </w:pPr>
            <w:r w:rsidRPr="00346F8C">
              <w:rPr>
                <w:rFonts w:ascii="標楷體" w:eastAsia="標楷體" w:hint="eastAsia"/>
                <w:color w:val="000000" w:themeColor="text1"/>
              </w:rPr>
              <w:t>3、貸款人離職（包括退休、資遣、免職、撤職、辭職等）時，應於離職前向離職時之服務機關、學校一次繳清餘款，再由服務機關、學校向指定貸款銀行繳付。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/>
                <w:color w:val="000000" w:themeColor="text1"/>
              </w:rPr>
            </w:pPr>
            <w:r w:rsidRPr="00346F8C">
              <w:rPr>
                <w:rFonts w:ascii="標楷體" w:eastAsia="標楷體" w:hint="eastAsia"/>
                <w:color w:val="000000" w:themeColor="text1"/>
              </w:rPr>
              <w:t>4、貸款人死亡時，由其繼承人依民法規定負清償責任，並依規定期限及償還數額，自行向指定貸款銀行繳付。遇有重大災害或其他特殊事故時，人</w:t>
            </w:r>
            <w:r w:rsidRPr="00346F8C">
              <w:rPr>
                <w:rFonts w:ascii="標楷體" w:eastAsia="標楷體" w:hint="eastAsia"/>
                <w:color w:val="000000" w:themeColor="text1"/>
              </w:rPr>
              <w:lastRenderedPageBreak/>
              <w:t>事總處得依職權或機關、學校函轉貸款人之申請，酌予延長貸款還款期間、更改扣繳方式或為其他必要之處置，不受前項第一款、第三款規定之限制。</w:t>
            </w:r>
          </w:p>
        </w:tc>
        <w:tc>
          <w:tcPr>
            <w:tcW w:w="2976" w:type="dxa"/>
          </w:tcPr>
          <w:p w:rsidR="003C6970" w:rsidRPr="00346F8C" w:rsidRDefault="00444DE9" w:rsidP="00EE225B">
            <w:pPr>
              <w:pStyle w:val="a4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考量</w:t>
            </w:r>
            <w:r w:rsidR="00537D16" w:rsidRPr="00346F8C">
              <w:rPr>
                <w:rFonts w:ascii="標楷體" w:eastAsia="標楷體" w:hAnsi="標楷體" w:hint="eastAsia"/>
                <w:color w:val="000000" w:themeColor="text1"/>
              </w:rPr>
              <w:t>育嬰留職停薪人員償還款項未能按月在薪給內扣繳，</w:t>
            </w:r>
            <w:r w:rsidR="00F14EB8" w:rsidRPr="00346F8C">
              <w:rPr>
                <w:rFonts w:ascii="標楷體" w:eastAsia="標楷體" w:hAnsi="標楷體" w:hint="eastAsia"/>
                <w:color w:val="000000" w:themeColor="text1"/>
              </w:rPr>
              <w:t>爰增訂</w:t>
            </w:r>
            <w:r w:rsidR="00E96CDC" w:rsidRPr="00346F8C">
              <w:rPr>
                <w:rFonts w:ascii="標楷體" w:eastAsia="標楷體" w:hAnsi="標楷體" w:hint="eastAsia"/>
                <w:color w:val="000000" w:themeColor="text1"/>
              </w:rPr>
              <w:t>第三款第一目</w:t>
            </w:r>
            <w:r w:rsidR="00F14EB8" w:rsidRPr="00346F8C">
              <w:rPr>
                <w:rFonts w:ascii="標楷體" w:eastAsia="標楷體" w:hAnsi="標楷體" w:hint="eastAsia"/>
                <w:color w:val="000000" w:themeColor="text1"/>
              </w:rPr>
              <w:t>但書</w:t>
            </w:r>
            <w:r w:rsidR="00E96CDC" w:rsidRPr="00346F8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F14EB8" w:rsidRPr="00346F8C">
              <w:rPr>
                <w:rFonts w:ascii="標楷體" w:eastAsia="標楷體" w:hAnsi="標楷體" w:hint="eastAsia"/>
                <w:color w:val="000000" w:themeColor="text1"/>
              </w:rPr>
              <w:t>規定</w:t>
            </w:r>
            <w:r w:rsidR="009B38C5" w:rsidRPr="00346F8C">
              <w:rPr>
                <w:rFonts w:ascii="標楷體" w:eastAsia="標楷體" w:hAnsi="標楷體" w:hint="eastAsia"/>
                <w:color w:val="000000" w:themeColor="text1"/>
              </w:rPr>
              <w:t>育嬰留職停薪者應</w:t>
            </w:r>
            <w:r w:rsidR="00332243" w:rsidRPr="00346F8C">
              <w:rPr>
                <w:rFonts w:ascii="標楷體" w:eastAsia="標楷體" w:hAnsi="標楷體" w:hint="eastAsia"/>
                <w:color w:val="000000" w:themeColor="text1"/>
              </w:rPr>
              <w:t>於貸款銀行開立約定存款帳戶，並按月</w:t>
            </w:r>
            <w:r w:rsidR="009B38C5" w:rsidRPr="00346F8C">
              <w:rPr>
                <w:rFonts w:ascii="標楷體" w:eastAsia="標楷體" w:hAnsi="標楷體" w:hint="eastAsia"/>
                <w:color w:val="000000" w:themeColor="text1"/>
              </w:rPr>
              <w:t>自該帳款</w:t>
            </w:r>
            <w:r w:rsidR="00332243" w:rsidRPr="00346F8C">
              <w:rPr>
                <w:rFonts w:ascii="標楷體" w:eastAsia="標楷體" w:hAnsi="標楷體" w:hint="eastAsia"/>
                <w:color w:val="000000" w:themeColor="text1"/>
              </w:rPr>
              <w:t>扣繳</w:t>
            </w:r>
            <w:r w:rsidR="00537D16" w:rsidRPr="00346F8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EE225B" w:rsidRPr="00346F8C" w:rsidRDefault="00EE225B" w:rsidP="00B568A7">
            <w:pPr>
              <w:pStyle w:val="a4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配合公務員懲戒法第</w:t>
            </w:r>
            <w:r w:rsidR="00EC2CB0" w:rsidRPr="00346F8C">
              <w:rPr>
                <w:rFonts w:ascii="標楷體" w:eastAsia="標楷體" w:hAnsi="標楷體" w:hint="eastAsia"/>
                <w:color w:val="000000" w:themeColor="text1"/>
              </w:rPr>
              <w:t>九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條</w:t>
            </w:r>
            <w:r w:rsidR="00EC2CB0" w:rsidRPr="00346F8C">
              <w:rPr>
                <w:rFonts w:ascii="標楷體" w:eastAsia="標楷體" w:hAnsi="標楷體" w:hint="eastAsia"/>
                <w:color w:val="000000" w:themeColor="text1"/>
              </w:rPr>
              <w:t>及第十一條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之懲戒處分種類</w:t>
            </w:r>
            <w:r w:rsidR="004713F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增訂</w:t>
            </w:r>
            <w:r w:rsidR="004713FC">
              <w:rPr>
                <w:rFonts w:ascii="標楷體" w:eastAsia="標楷體" w:hAnsi="標楷體" w:hint="eastAsia"/>
                <w:color w:val="000000" w:themeColor="text1"/>
              </w:rPr>
              <w:t>貸款人離職情形包括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「免除職務」，</w:t>
            </w:r>
            <w:r w:rsidR="00B568A7" w:rsidRPr="00346F8C">
              <w:rPr>
                <w:rFonts w:ascii="標楷體" w:eastAsia="標楷體" w:hAnsi="標楷體" w:hint="eastAsia"/>
                <w:color w:val="000000" w:themeColor="text1"/>
              </w:rPr>
              <w:t>爰修</w:t>
            </w:r>
            <w:r w:rsidR="00EC2CB0" w:rsidRPr="00346F8C">
              <w:rPr>
                <w:rFonts w:ascii="標楷體" w:eastAsia="標楷體" w:hAnsi="標楷體" w:hint="eastAsia"/>
                <w:color w:val="000000" w:themeColor="text1"/>
              </w:rPr>
              <w:t>正</w:t>
            </w:r>
            <w:r w:rsidR="008C5E9B" w:rsidRPr="00346F8C">
              <w:rPr>
                <w:rFonts w:ascii="標楷體" w:eastAsia="標楷體" w:hAnsi="標楷體" w:hint="eastAsia"/>
                <w:color w:val="000000" w:themeColor="text1"/>
              </w:rPr>
              <w:t>第三款第三</w:t>
            </w:r>
            <w:r w:rsidR="00B568A7" w:rsidRPr="00346F8C">
              <w:rPr>
                <w:rFonts w:ascii="標楷體" w:eastAsia="標楷體" w:hAnsi="標楷體" w:hint="eastAsia"/>
                <w:color w:val="000000" w:themeColor="text1"/>
              </w:rPr>
              <w:t>目文字，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以資明確。</w:t>
            </w:r>
          </w:p>
        </w:tc>
      </w:tr>
      <w:tr w:rsidR="00346F8C" w:rsidRPr="00346F8C" w:rsidTr="00DC1800">
        <w:tc>
          <w:tcPr>
            <w:tcW w:w="3102" w:type="dxa"/>
          </w:tcPr>
          <w:p w:rsidR="001938A0" w:rsidRPr="00346F8C" w:rsidRDefault="001938A0" w:rsidP="00346F8C">
            <w:pPr>
              <w:spacing w:line="0" w:lineRule="atLeast"/>
              <w:ind w:leftChars="14" w:left="425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七、服務機關學校貸償查核責任：</w:t>
            </w:r>
          </w:p>
          <w:p w:rsidR="001938A0" w:rsidRPr="00346F8C" w:rsidRDefault="001938A0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（一）審核申貸案件時，應向申請人確實說明第六點貸款償還事項。</w:t>
            </w:r>
          </w:p>
          <w:p w:rsidR="001938A0" w:rsidRPr="00346F8C" w:rsidRDefault="001938A0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（二）貸款人申請離職時，以書面通知其依契約約定，於離職前一次繳清餘款。</w:t>
            </w:r>
          </w:p>
          <w:p w:rsidR="001938A0" w:rsidRPr="00346F8C" w:rsidRDefault="001938A0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（三）審核申貸案件及扣繳，應確實依本要點辦理，並至「急難貸款管理系統」瞭解貸款人還款情形，確實控管；辦理該項業務人員異動時，應明確辦理業務交接。</w:t>
            </w:r>
          </w:p>
          <w:p w:rsidR="001938A0" w:rsidRPr="00346F8C" w:rsidRDefault="001938A0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（四）未依規定確實執行，致增加追償成本，應予檢討相關行政責任。</w:t>
            </w:r>
          </w:p>
        </w:tc>
        <w:tc>
          <w:tcPr>
            <w:tcW w:w="3102" w:type="dxa"/>
          </w:tcPr>
          <w:p w:rsidR="001938A0" w:rsidRPr="00346F8C" w:rsidRDefault="001938A0" w:rsidP="00044108">
            <w:pPr>
              <w:spacing w:line="0" w:lineRule="atLeast"/>
              <w:ind w:leftChars="-44" w:left="398" w:hangingChars="210" w:hanging="50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七、服務機關學校貸償查核責任：</w:t>
            </w:r>
          </w:p>
          <w:p w:rsidR="001938A0" w:rsidRPr="00346F8C" w:rsidRDefault="001938A0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（一）審核申貸案件時，應向申請人確實說明第六點貸款償還事項。</w:t>
            </w:r>
          </w:p>
          <w:p w:rsidR="001938A0" w:rsidRPr="00346F8C" w:rsidRDefault="001938A0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（二）貸款人申請離職時，以書面通知其依契約約定，於離職前一次繳清餘款。</w:t>
            </w:r>
          </w:p>
          <w:p w:rsidR="001938A0" w:rsidRPr="00346F8C" w:rsidRDefault="001938A0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（三）審核申貸案件及扣繳，應確實依本要點辦理，並至「急難貸款管理系統」瞭解貸款人還款情形，確實控管；辦理該項業務人員異動時，應明確辦理業務交接。</w:t>
            </w:r>
          </w:p>
          <w:p w:rsidR="001938A0" w:rsidRPr="00346F8C" w:rsidRDefault="001938A0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（四）未依規定確實執行，致增加追償成本，應予檢討相關行政責任。</w:t>
            </w:r>
          </w:p>
        </w:tc>
        <w:tc>
          <w:tcPr>
            <w:tcW w:w="2976" w:type="dxa"/>
          </w:tcPr>
          <w:p w:rsidR="001938A0" w:rsidRPr="00346F8C" w:rsidRDefault="001938A0" w:rsidP="00E96CD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本點未修正。</w:t>
            </w:r>
          </w:p>
        </w:tc>
      </w:tr>
      <w:tr w:rsidR="001938A0" w:rsidRPr="00346F8C" w:rsidTr="00DC1800">
        <w:tc>
          <w:tcPr>
            <w:tcW w:w="3102" w:type="dxa"/>
          </w:tcPr>
          <w:p w:rsidR="001938A0" w:rsidRPr="00346F8C" w:rsidRDefault="001938A0" w:rsidP="0004410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八、貸款資金：</w:t>
            </w:r>
          </w:p>
          <w:p w:rsidR="001938A0" w:rsidRPr="00346F8C" w:rsidRDefault="001938A0" w:rsidP="00044108">
            <w:pPr>
              <w:spacing w:line="0" w:lineRule="atLeast"/>
              <w:ind w:leftChars="200" w:left="480" w:firstLineChars="15" w:firstLine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由政府撥款新臺幣一億一千萬元作為中央公教人員急難貸款資金，併納入「中央公教人員急難救助基金收支保管運用要點」管理，在銀行設立專戶存儲，循環運用，並委託銀行辦理貸放及償還業務；有不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敷者，按實際需要另行請撥。</w:t>
            </w:r>
          </w:p>
        </w:tc>
        <w:tc>
          <w:tcPr>
            <w:tcW w:w="3102" w:type="dxa"/>
          </w:tcPr>
          <w:p w:rsidR="001938A0" w:rsidRPr="00346F8C" w:rsidRDefault="001938A0" w:rsidP="0004410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八、貸款資金：</w:t>
            </w:r>
          </w:p>
          <w:p w:rsidR="001938A0" w:rsidRPr="00346F8C" w:rsidRDefault="001938A0" w:rsidP="00044108">
            <w:pPr>
              <w:spacing w:line="0" w:lineRule="atLeast"/>
              <w:ind w:leftChars="200" w:left="480" w:firstLineChars="15" w:firstLine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由政府撥款新臺幣一億一千萬元作為中央公教人員急難貸款資金，併納入「中央公教人員急難救助基金收支保管運用要點」管理，在銀行設立專戶存儲，循環運用，並委託銀行辦理貸放及償還業務；有不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敷者，按實際需要另行請撥。</w:t>
            </w:r>
          </w:p>
        </w:tc>
        <w:tc>
          <w:tcPr>
            <w:tcW w:w="2976" w:type="dxa"/>
          </w:tcPr>
          <w:p w:rsidR="001938A0" w:rsidRPr="00346F8C" w:rsidRDefault="001938A0" w:rsidP="00E96CD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本點未修正。</w:t>
            </w:r>
          </w:p>
        </w:tc>
      </w:tr>
    </w:tbl>
    <w:p w:rsidR="009B0300" w:rsidRPr="00346F8C" w:rsidRDefault="009B0300" w:rsidP="00027977">
      <w:pPr>
        <w:rPr>
          <w:rFonts w:ascii="標楷體" w:eastAsia="標楷體" w:hAnsi="標楷體"/>
          <w:color w:val="000000" w:themeColor="text1"/>
        </w:rPr>
      </w:pPr>
    </w:p>
    <w:sectPr w:rsidR="009B0300" w:rsidRPr="00346F8C" w:rsidSect="009B6E4B"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C10" w:rsidRDefault="00F90C10" w:rsidP="004F7F46">
      <w:r>
        <w:separator/>
      </w:r>
    </w:p>
  </w:endnote>
  <w:endnote w:type="continuationSeparator" w:id="0">
    <w:p w:rsidR="00F90C10" w:rsidRDefault="00F90C10" w:rsidP="004F7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838080"/>
      <w:docPartObj>
        <w:docPartGallery w:val="Page Numbers (Bottom of Page)"/>
        <w:docPartUnique/>
      </w:docPartObj>
    </w:sdtPr>
    <w:sdtContent>
      <w:p w:rsidR="0083271D" w:rsidRDefault="000E1BB8">
        <w:pPr>
          <w:pStyle w:val="a7"/>
          <w:jc w:val="center"/>
        </w:pPr>
        <w:r>
          <w:fldChar w:fldCharType="begin"/>
        </w:r>
        <w:r w:rsidR="0083271D">
          <w:instrText>PAGE   \* MERGEFORMAT</w:instrText>
        </w:r>
        <w:r>
          <w:fldChar w:fldCharType="separate"/>
        </w:r>
        <w:r w:rsidR="00AE0E4F" w:rsidRPr="00AE0E4F">
          <w:rPr>
            <w:noProof/>
            <w:lang w:val="zh-TW"/>
          </w:rPr>
          <w:t>1</w:t>
        </w:r>
        <w:r>
          <w:fldChar w:fldCharType="end"/>
        </w:r>
      </w:p>
    </w:sdtContent>
  </w:sdt>
  <w:p w:rsidR="0083271D" w:rsidRDefault="008327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C10" w:rsidRDefault="00F90C10" w:rsidP="004F7F46">
      <w:r>
        <w:separator/>
      </w:r>
    </w:p>
  </w:footnote>
  <w:footnote w:type="continuationSeparator" w:id="0">
    <w:p w:rsidR="00F90C10" w:rsidRDefault="00F90C10" w:rsidP="004F7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8A4"/>
    <w:multiLevelType w:val="hybridMultilevel"/>
    <w:tmpl w:val="E744C442"/>
    <w:lvl w:ilvl="0" w:tplc="D3D06A58">
      <w:start w:val="1"/>
      <w:numFmt w:val="decimal"/>
      <w:suff w:val="nothing"/>
      <w:lvlText w:val="%1."/>
      <w:lvlJc w:val="left"/>
      <w:pPr>
        <w:ind w:left="465" w:hanging="465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8E4BB6"/>
    <w:multiLevelType w:val="hybridMultilevel"/>
    <w:tmpl w:val="987C44B8"/>
    <w:lvl w:ilvl="0" w:tplc="3F04E43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C40A97"/>
    <w:multiLevelType w:val="hybridMultilevel"/>
    <w:tmpl w:val="A10603EA"/>
    <w:lvl w:ilvl="0" w:tplc="9DCC49A8">
      <w:start w:val="1"/>
      <w:numFmt w:val="taiwaneseCountingThousand"/>
      <w:suff w:val="nothing"/>
      <w:lvlText w:val="%1、"/>
      <w:lvlJc w:val="left"/>
      <w:pPr>
        <w:ind w:left="465" w:hanging="465"/>
      </w:pPr>
      <w:rPr>
        <w:rFonts w:ascii="標楷體" w:eastAsia="標楷體" w:hAnsi="標楷體" w:cs="Times New Roman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207504"/>
    <w:multiLevelType w:val="hybridMultilevel"/>
    <w:tmpl w:val="A10603EA"/>
    <w:lvl w:ilvl="0" w:tplc="9DCC49A8">
      <w:start w:val="1"/>
      <w:numFmt w:val="taiwaneseCountingThousand"/>
      <w:suff w:val="nothing"/>
      <w:lvlText w:val="%1、"/>
      <w:lvlJc w:val="left"/>
      <w:pPr>
        <w:ind w:left="465" w:hanging="465"/>
      </w:pPr>
      <w:rPr>
        <w:rFonts w:ascii="標楷體" w:eastAsia="標楷體" w:hAnsi="標楷體" w:cs="Times New Roman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6E1600"/>
    <w:multiLevelType w:val="hybridMultilevel"/>
    <w:tmpl w:val="058AD38C"/>
    <w:lvl w:ilvl="0" w:tplc="440CF554">
      <w:start w:val="1"/>
      <w:numFmt w:val="taiwaneseCountingThousand"/>
      <w:suff w:val="nothing"/>
      <w:lvlText w:val="%1、"/>
      <w:lvlJc w:val="left"/>
      <w:pPr>
        <w:ind w:left="465" w:hanging="465"/>
      </w:pPr>
      <w:rPr>
        <w:rFonts w:ascii="標楷體" w:eastAsia="標楷體" w:hAnsi="標楷體" w:cs="Times New Roman"/>
        <w:b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184E51"/>
    <w:multiLevelType w:val="hybridMultilevel"/>
    <w:tmpl w:val="ED16E61C"/>
    <w:lvl w:ilvl="0" w:tplc="411EA254">
      <w:start w:val="1"/>
      <w:numFmt w:val="taiwaneseCountingThousand"/>
      <w:suff w:val="nothing"/>
      <w:lvlText w:val="%1、"/>
      <w:lvlJc w:val="left"/>
      <w:pPr>
        <w:ind w:left="465" w:hanging="465"/>
      </w:pPr>
      <w:rPr>
        <w:rFonts w:ascii="標楷體" w:eastAsia="標楷體" w:hAnsi="標楷體" w:cs="Times New Roman"/>
        <w:b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7B7266"/>
    <w:multiLevelType w:val="hybridMultilevel"/>
    <w:tmpl w:val="A5286218"/>
    <w:lvl w:ilvl="0" w:tplc="2AC66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9655208"/>
    <w:multiLevelType w:val="hybridMultilevel"/>
    <w:tmpl w:val="E744C442"/>
    <w:lvl w:ilvl="0" w:tplc="D3D06A58">
      <w:start w:val="1"/>
      <w:numFmt w:val="decimal"/>
      <w:suff w:val="nothing"/>
      <w:lvlText w:val="%1."/>
      <w:lvlJc w:val="left"/>
      <w:pPr>
        <w:ind w:left="465" w:hanging="465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B151A47"/>
    <w:multiLevelType w:val="hybridMultilevel"/>
    <w:tmpl w:val="E744C442"/>
    <w:lvl w:ilvl="0" w:tplc="D3D06A58">
      <w:start w:val="1"/>
      <w:numFmt w:val="decimal"/>
      <w:suff w:val="nothing"/>
      <w:lvlText w:val="%1."/>
      <w:lvlJc w:val="left"/>
      <w:pPr>
        <w:ind w:left="465" w:hanging="465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0B8"/>
    <w:rsid w:val="00007C8B"/>
    <w:rsid w:val="00021658"/>
    <w:rsid w:val="00027977"/>
    <w:rsid w:val="000350E0"/>
    <w:rsid w:val="00036E23"/>
    <w:rsid w:val="0004538D"/>
    <w:rsid w:val="00046B26"/>
    <w:rsid w:val="00053595"/>
    <w:rsid w:val="000654A7"/>
    <w:rsid w:val="00074340"/>
    <w:rsid w:val="000812D4"/>
    <w:rsid w:val="000B7FB5"/>
    <w:rsid w:val="000C3177"/>
    <w:rsid w:val="000D45CF"/>
    <w:rsid w:val="000D4C97"/>
    <w:rsid w:val="000E1BB8"/>
    <w:rsid w:val="000E360E"/>
    <w:rsid w:val="000F291D"/>
    <w:rsid w:val="00107448"/>
    <w:rsid w:val="001110A6"/>
    <w:rsid w:val="0017427F"/>
    <w:rsid w:val="00176ED2"/>
    <w:rsid w:val="00183B41"/>
    <w:rsid w:val="0018774E"/>
    <w:rsid w:val="001877B2"/>
    <w:rsid w:val="001938A0"/>
    <w:rsid w:val="001967AC"/>
    <w:rsid w:val="001D297F"/>
    <w:rsid w:val="00201CEA"/>
    <w:rsid w:val="00254DBA"/>
    <w:rsid w:val="00255C92"/>
    <w:rsid w:val="00277ABD"/>
    <w:rsid w:val="00294411"/>
    <w:rsid w:val="00297EEC"/>
    <w:rsid w:val="002A1B63"/>
    <w:rsid w:val="002C24AF"/>
    <w:rsid w:val="002C440E"/>
    <w:rsid w:val="002F7BD8"/>
    <w:rsid w:val="003069E7"/>
    <w:rsid w:val="00330B22"/>
    <w:rsid w:val="00332243"/>
    <w:rsid w:val="00341EF7"/>
    <w:rsid w:val="00346ED7"/>
    <w:rsid w:val="00346F8C"/>
    <w:rsid w:val="003616D5"/>
    <w:rsid w:val="003673AE"/>
    <w:rsid w:val="00391DDC"/>
    <w:rsid w:val="00396CCD"/>
    <w:rsid w:val="003B3296"/>
    <w:rsid w:val="003B5B08"/>
    <w:rsid w:val="003C6970"/>
    <w:rsid w:val="003D021F"/>
    <w:rsid w:val="003F2318"/>
    <w:rsid w:val="004350B8"/>
    <w:rsid w:val="00444DE9"/>
    <w:rsid w:val="00456CC8"/>
    <w:rsid w:val="004713FC"/>
    <w:rsid w:val="00476E61"/>
    <w:rsid w:val="00493D4B"/>
    <w:rsid w:val="004B1BB0"/>
    <w:rsid w:val="004D197D"/>
    <w:rsid w:val="004F2A42"/>
    <w:rsid w:val="004F7F46"/>
    <w:rsid w:val="00515942"/>
    <w:rsid w:val="00532802"/>
    <w:rsid w:val="00535EA3"/>
    <w:rsid w:val="00537D16"/>
    <w:rsid w:val="0054232B"/>
    <w:rsid w:val="005563F1"/>
    <w:rsid w:val="00565777"/>
    <w:rsid w:val="0056611B"/>
    <w:rsid w:val="00583609"/>
    <w:rsid w:val="00587C06"/>
    <w:rsid w:val="005B05CB"/>
    <w:rsid w:val="005B22E4"/>
    <w:rsid w:val="005B5C2A"/>
    <w:rsid w:val="005B7382"/>
    <w:rsid w:val="005C0804"/>
    <w:rsid w:val="005D0A50"/>
    <w:rsid w:val="005D787B"/>
    <w:rsid w:val="005F00B1"/>
    <w:rsid w:val="005F0D48"/>
    <w:rsid w:val="005F4643"/>
    <w:rsid w:val="005F5EA2"/>
    <w:rsid w:val="00606CDB"/>
    <w:rsid w:val="006117BA"/>
    <w:rsid w:val="00624842"/>
    <w:rsid w:val="00627105"/>
    <w:rsid w:val="00657C91"/>
    <w:rsid w:val="0068584B"/>
    <w:rsid w:val="006B0382"/>
    <w:rsid w:val="006C1E5D"/>
    <w:rsid w:val="006F4363"/>
    <w:rsid w:val="006F583E"/>
    <w:rsid w:val="00710835"/>
    <w:rsid w:val="00711119"/>
    <w:rsid w:val="0073448F"/>
    <w:rsid w:val="00765B8B"/>
    <w:rsid w:val="007903D4"/>
    <w:rsid w:val="007A0A8D"/>
    <w:rsid w:val="007A2F55"/>
    <w:rsid w:val="007A64A9"/>
    <w:rsid w:val="007B0512"/>
    <w:rsid w:val="007B1BE0"/>
    <w:rsid w:val="007E05A1"/>
    <w:rsid w:val="007E2423"/>
    <w:rsid w:val="007E4291"/>
    <w:rsid w:val="007F4DAD"/>
    <w:rsid w:val="008039E0"/>
    <w:rsid w:val="00815C81"/>
    <w:rsid w:val="00821823"/>
    <w:rsid w:val="0083160D"/>
    <w:rsid w:val="0083271D"/>
    <w:rsid w:val="00844308"/>
    <w:rsid w:val="00856033"/>
    <w:rsid w:val="00857123"/>
    <w:rsid w:val="008648A6"/>
    <w:rsid w:val="008668D6"/>
    <w:rsid w:val="00872EB3"/>
    <w:rsid w:val="008B4C22"/>
    <w:rsid w:val="008C52CE"/>
    <w:rsid w:val="008C5E9B"/>
    <w:rsid w:val="008E4DFE"/>
    <w:rsid w:val="00901BAF"/>
    <w:rsid w:val="00910650"/>
    <w:rsid w:val="00916378"/>
    <w:rsid w:val="00922C35"/>
    <w:rsid w:val="009314D7"/>
    <w:rsid w:val="00944DF0"/>
    <w:rsid w:val="009738C9"/>
    <w:rsid w:val="00973E04"/>
    <w:rsid w:val="00993F72"/>
    <w:rsid w:val="009A2D1A"/>
    <w:rsid w:val="009B0300"/>
    <w:rsid w:val="009B38C5"/>
    <w:rsid w:val="009B556B"/>
    <w:rsid w:val="009B6E4B"/>
    <w:rsid w:val="009D7828"/>
    <w:rsid w:val="009E21CF"/>
    <w:rsid w:val="009E67CB"/>
    <w:rsid w:val="00A15418"/>
    <w:rsid w:val="00A322DC"/>
    <w:rsid w:val="00A72147"/>
    <w:rsid w:val="00AB77D0"/>
    <w:rsid w:val="00AE0E4F"/>
    <w:rsid w:val="00AF42CE"/>
    <w:rsid w:val="00B23D5D"/>
    <w:rsid w:val="00B32F22"/>
    <w:rsid w:val="00B36E00"/>
    <w:rsid w:val="00B52262"/>
    <w:rsid w:val="00B568A7"/>
    <w:rsid w:val="00B85969"/>
    <w:rsid w:val="00B9048D"/>
    <w:rsid w:val="00BB600D"/>
    <w:rsid w:val="00BF23AD"/>
    <w:rsid w:val="00C0433C"/>
    <w:rsid w:val="00C16043"/>
    <w:rsid w:val="00C263EC"/>
    <w:rsid w:val="00C35634"/>
    <w:rsid w:val="00C37B89"/>
    <w:rsid w:val="00C873A2"/>
    <w:rsid w:val="00C9002B"/>
    <w:rsid w:val="00C938DE"/>
    <w:rsid w:val="00CA0EE1"/>
    <w:rsid w:val="00CB7DA4"/>
    <w:rsid w:val="00CD5EC2"/>
    <w:rsid w:val="00CE3796"/>
    <w:rsid w:val="00CE52C5"/>
    <w:rsid w:val="00D026A1"/>
    <w:rsid w:val="00D04FF4"/>
    <w:rsid w:val="00D07947"/>
    <w:rsid w:val="00D25AA3"/>
    <w:rsid w:val="00D32057"/>
    <w:rsid w:val="00D506C2"/>
    <w:rsid w:val="00D55C60"/>
    <w:rsid w:val="00D75099"/>
    <w:rsid w:val="00D929C2"/>
    <w:rsid w:val="00DB6551"/>
    <w:rsid w:val="00DB7A00"/>
    <w:rsid w:val="00DC1800"/>
    <w:rsid w:val="00DF5661"/>
    <w:rsid w:val="00E07BEF"/>
    <w:rsid w:val="00E627B2"/>
    <w:rsid w:val="00E83335"/>
    <w:rsid w:val="00E92967"/>
    <w:rsid w:val="00E96CDC"/>
    <w:rsid w:val="00EC2CB0"/>
    <w:rsid w:val="00EE225B"/>
    <w:rsid w:val="00EE6D86"/>
    <w:rsid w:val="00EF28BF"/>
    <w:rsid w:val="00F14EB8"/>
    <w:rsid w:val="00F43C57"/>
    <w:rsid w:val="00F45569"/>
    <w:rsid w:val="00F470CB"/>
    <w:rsid w:val="00F60CBF"/>
    <w:rsid w:val="00F90C10"/>
    <w:rsid w:val="00F97DDA"/>
    <w:rsid w:val="00FE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0B8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4F7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7F4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7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7F46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87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77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50B8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4F7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7F4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7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7F46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87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7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AE18-37A9-4184-818A-1E649298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蘇心慈</dc:creator>
  <cp:lastModifiedBy>freegirl</cp:lastModifiedBy>
  <cp:revision>2</cp:revision>
  <cp:lastPrinted>2018-07-03T03:09:00Z</cp:lastPrinted>
  <dcterms:created xsi:type="dcterms:W3CDTF">2018-08-14T08:17:00Z</dcterms:created>
  <dcterms:modified xsi:type="dcterms:W3CDTF">2018-08-14T08:17:00Z</dcterms:modified>
</cp:coreProperties>
</file>