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C3" w:rsidRPr="003B0A7C" w:rsidRDefault="006C2DC3" w:rsidP="003B0A7C">
      <w:pPr>
        <w:spacing w:line="600" w:lineRule="exact"/>
        <w:ind w:left="796" w:hangingChars="221" w:hanging="796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3B0A7C">
        <w:rPr>
          <w:rFonts w:ascii="標楷體" w:eastAsia="標楷體" w:hAnsi="標楷體" w:cs="Times New Roman" w:hint="eastAsia"/>
          <w:b/>
          <w:sz w:val="36"/>
          <w:szCs w:val="36"/>
        </w:rPr>
        <w:t>高雄市</w:t>
      </w:r>
      <w:proofErr w:type="gramStart"/>
      <w:r w:rsidR="00BD4522" w:rsidRPr="003B0A7C">
        <w:rPr>
          <w:rFonts w:ascii="標楷體" w:eastAsia="標楷體" w:hAnsi="標楷體" w:cs="Times New Roman"/>
          <w:b/>
          <w:sz w:val="36"/>
          <w:szCs w:val="36"/>
        </w:rPr>
        <w:t>1</w:t>
      </w:r>
      <w:r w:rsidR="00BD4522" w:rsidRPr="003B0A7C">
        <w:rPr>
          <w:rFonts w:ascii="標楷體" w:eastAsia="標楷體" w:hAnsi="標楷體" w:cs="Times New Roman" w:hint="eastAsia"/>
          <w:b/>
          <w:sz w:val="36"/>
          <w:szCs w:val="36"/>
        </w:rPr>
        <w:t>10</w:t>
      </w:r>
      <w:proofErr w:type="gramEnd"/>
      <w:r w:rsidRPr="003B0A7C">
        <w:rPr>
          <w:rFonts w:ascii="標楷體" w:eastAsia="標楷體" w:hAnsi="標楷體" w:cs="Times New Roman" w:hint="eastAsia"/>
          <w:b/>
          <w:sz w:val="36"/>
          <w:szCs w:val="36"/>
        </w:rPr>
        <w:t>年度原住民族教育資源中心計畫</w:t>
      </w:r>
    </w:p>
    <w:p w:rsidR="00340524" w:rsidRPr="006C2DC3" w:rsidRDefault="00D11778" w:rsidP="006C2DC3">
      <w:pPr>
        <w:spacing w:line="600" w:lineRule="exact"/>
        <w:ind w:left="796" w:hangingChars="221" w:hanging="796"/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/>
          <w:b/>
          <w:sz w:val="36"/>
          <w:szCs w:val="36"/>
        </w:rPr>
        <w:t>原創無限</w:t>
      </w:r>
      <w:r w:rsidR="000C1A4D" w:rsidRPr="006C2DC3">
        <w:rPr>
          <w:rFonts w:ascii="標楷體" w:eastAsia="標楷體" w:hAnsi="標楷體" w:cs="Times New Roman"/>
          <w:b/>
          <w:sz w:val="36"/>
          <w:szCs w:val="36"/>
        </w:rPr>
        <w:softHyphen/>
      </w:r>
      <w:proofErr w:type="gramStart"/>
      <w:r w:rsidR="000C1A4D" w:rsidRPr="006C2DC3">
        <w:rPr>
          <w:rFonts w:ascii="標楷體" w:eastAsia="標楷體" w:hAnsi="標楷體" w:cs="Times New Roman"/>
          <w:b/>
          <w:sz w:val="36"/>
          <w:szCs w:val="36"/>
        </w:rPr>
        <w:t>—</w:t>
      </w:r>
      <w:r>
        <w:rPr>
          <w:rFonts w:ascii="標楷體" w:eastAsia="標楷體" w:hAnsi="標楷體" w:cs="Times New Roman"/>
          <w:b/>
          <w:sz w:val="36"/>
          <w:szCs w:val="36"/>
        </w:rPr>
        <w:t>原住民族繪本</w:t>
      </w:r>
      <w:proofErr w:type="gramEnd"/>
      <w:r>
        <w:rPr>
          <w:rFonts w:ascii="標楷體" w:eastAsia="標楷體" w:hAnsi="標楷體" w:cs="Times New Roman"/>
          <w:b/>
          <w:sz w:val="36"/>
          <w:szCs w:val="36"/>
        </w:rPr>
        <w:t>與</w:t>
      </w:r>
      <w:proofErr w:type="gramStart"/>
      <w:r>
        <w:rPr>
          <w:rFonts w:ascii="標楷體" w:eastAsia="標楷體" w:hAnsi="標楷體" w:cs="Times New Roman"/>
          <w:b/>
          <w:sz w:val="36"/>
          <w:szCs w:val="36"/>
        </w:rPr>
        <w:t>桌遊增</w:t>
      </w:r>
      <w:proofErr w:type="gramEnd"/>
      <w:r>
        <w:rPr>
          <w:rFonts w:ascii="標楷體" w:eastAsia="標楷體" w:hAnsi="標楷體" w:cs="Times New Roman"/>
          <w:b/>
          <w:sz w:val="36"/>
          <w:szCs w:val="36"/>
        </w:rPr>
        <w:t>能研習</w:t>
      </w:r>
    </w:p>
    <w:p w:rsidR="00340524" w:rsidRPr="00340524" w:rsidRDefault="006C2DC3" w:rsidP="00340524">
      <w:pPr>
        <w:widowControl/>
        <w:tabs>
          <w:tab w:val="left" w:pos="709"/>
        </w:tabs>
        <w:ind w:left="1"/>
        <w:rPr>
          <w:rFonts w:ascii="Times New Roman" w:eastAsia="標楷體" w:hAnsi="Times New Roman" w:cs="Times New Roman"/>
          <w:noProof/>
          <w:sz w:val="28"/>
          <w:szCs w:val="28"/>
        </w:rPr>
      </w:pPr>
      <w:r>
        <w:rPr>
          <w:rFonts w:ascii="Times New Roman" w:eastAsia="標楷體" w:hAnsi="Times New Roman" w:cs="Times New Roman" w:hint="eastAsia"/>
          <w:noProof/>
          <w:sz w:val="28"/>
          <w:szCs w:val="28"/>
        </w:rPr>
        <w:t>壹</w:t>
      </w:r>
      <w:r w:rsidR="00340524" w:rsidRPr="00340524">
        <w:rPr>
          <w:rFonts w:ascii="Times New Roman" w:eastAsia="標楷體" w:hAnsi="Times New Roman" w:cs="Times New Roman"/>
          <w:noProof/>
          <w:sz w:val="28"/>
          <w:szCs w:val="28"/>
        </w:rPr>
        <w:t>、依據</w:t>
      </w:r>
    </w:p>
    <w:p w:rsidR="006C2DC3" w:rsidRPr="00AB017D" w:rsidRDefault="00AB017D" w:rsidP="006C2DC3">
      <w:pPr>
        <w:widowControl/>
        <w:numPr>
          <w:ilvl w:val="0"/>
          <w:numId w:val="12"/>
        </w:numPr>
        <w:ind w:hanging="436"/>
        <w:rPr>
          <w:rFonts w:ascii="標楷體" w:eastAsia="標楷體" w:hAnsi="標楷體" w:cs="Times New Roman"/>
          <w:szCs w:val="24"/>
        </w:rPr>
      </w:pPr>
      <w:r w:rsidRPr="00AB017D">
        <w:rPr>
          <w:rFonts w:ascii="標楷體" w:eastAsia="標楷體" w:hAnsi="標楷體" w:hint="eastAsia"/>
        </w:rPr>
        <w:t>教育部國民及學前教育署補助辦理原住民族教育要點。</w:t>
      </w:r>
    </w:p>
    <w:p w:rsidR="006C2DC3" w:rsidRPr="00AB017D" w:rsidRDefault="00AB017D" w:rsidP="006C2DC3">
      <w:pPr>
        <w:widowControl/>
        <w:numPr>
          <w:ilvl w:val="0"/>
          <w:numId w:val="12"/>
        </w:numPr>
        <w:ind w:left="993" w:hanging="709"/>
        <w:rPr>
          <w:rFonts w:ascii="標楷體" w:eastAsia="標楷體" w:hAnsi="標楷體" w:cs="Times New Roman"/>
          <w:szCs w:val="24"/>
        </w:rPr>
      </w:pPr>
      <w:r w:rsidRPr="00AB017D">
        <w:rPr>
          <w:rFonts w:ascii="標楷體" w:eastAsia="標楷體" w:hAnsi="標楷體" w:hint="eastAsia"/>
        </w:rPr>
        <w:t>教育部十二年國民基本教育領域課程綱要。</w:t>
      </w:r>
    </w:p>
    <w:p w:rsidR="00340524" w:rsidRPr="00AB017D" w:rsidRDefault="006C2DC3" w:rsidP="006C2DC3">
      <w:pPr>
        <w:widowControl/>
        <w:numPr>
          <w:ilvl w:val="0"/>
          <w:numId w:val="12"/>
        </w:numPr>
        <w:ind w:left="993" w:hanging="709"/>
        <w:rPr>
          <w:rFonts w:ascii="標楷體" w:eastAsia="標楷體" w:hAnsi="標楷體" w:cs="Times New Roman"/>
          <w:szCs w:val="24"/>
        </w:rPr>
      </w:pPr>
      <w:r w:rsidRPr="00AB017D">
        <w:rPr>
          <w:rFonts w:ascii="標楷體" w:eastAsia="標楷體" w:hAnsi="標楷體" w:cs="Times New Roman" w:hint="eastAsia"/>
          <w:szCs w:val="24"/>
        </w:rPr>
        <w:t>依據高雄市政府原住民族中程教育方案（108年-110年）。</w:t>
      </w:r>
    </w:p>
    <w:p w:rsidR="005E3B81" w:rsidRDefault="006C2DC3" w:rsidP="006C2DC3">
      <w:pPr>
        <w:ind w:left="1417" w:hangingChars="506" w:hanging="141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貳</w:t>
      </w:r>
      <w:r w:rsidR="00340524" w:rsidRPr="00340524">
        <w:rPr>
          <w:rFonts w:ascii="Times New Roman" w:eastAsia="標楷體" w:hAnsi="Times New Roman" w:cs="Times New Roman"/>
          <w:sz w:val="28"/>
          <w:szCs w:val="28"/>
        </w:rPr>
        <w:t>、目的</w:t>
      </w:r>
      <w:r w:rsidR="000C1A4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ED050D" w:rsidRPr="00D11778" w:rsidRDefault="00ED050D" w:rsidP="008D15FA">
      <w:pPr>
        <w:pStyle w:val="a4"/>
        <w:numPr>
          <w:ilvl w:val="0"/>
          <w:numId w:val="13"/>
        </w:numPr>
        <w:ind w:leftChars="0" w:left="840" w:hanging="55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pacing w:val="6"/>
          <w:szCs w:val="24"/>
        </w:rPr>
        <w:t>藉由辦理原住民</w:t>
      </w:r>
      <w:proofErr w:type="gramStart"/>
      <w:r>
        <w:rPr>
          <w:rFonts w:ascii="Times New Roman" w:eastAsia="標楷體" w:hAnsi="Times New Roman" w:cs="Times New Roman"/>
          <w:spacing w:val="6"/>
          <w:szCs w:val="24"/>
        </w:rPr>
        <w:t>族繪本增</w:t>
      </w:r>
      <w:proofErr w:type="gramEnd"/>
      <w:r>
        <w:rPr>
          <w:rFonts w:ascii="Times New Roman" w:eastAsia="標楷體" w:hAnsi="Times New Roman" w:cs="Times New Roman"/>
          <w:spacing w:val="6"/>
          <w:szCs w:val="24"/>
        </w:rPr>
        <w:t>能研習，促進高雄市各級學校教師</w:t>
      </w:r>
      <w:r>
        <w:rPr>
          <w:rFonts w:ascii="Times New Roman" w:eastAsia="標楷體" w:hAnsi="Times New Roman" w:cs="Times New Roman" w:hint="eastAsia"/>
          <w:spacing w:val="6"/>
          <w:szCs w:val="24"/>
        </w:rPr>
        <w:t>、</w:t>
      </w:r>
      <w:r>
        <w:rPr>
          <w:rFonts w:ascii="Times New Roman" w:eastAsia="標楷體" w:hAnsi="Times New Roman" w:cs="Times New Roman"/>
          <w:spacing w:val="6"/>
          <w:szCs w:val="24"/>
        </w:rPr>
        <w:t>原住民族語教學老師及原住民籍教師對於原住民</w:t>
      </w:r>
      <w:proofErr w:type="gramStart"/>
      <w:r>
        <w:rPr>
          <w:rFonts w:ascii="Times New Roman" w:eastAsia="標楷體" w:hAnsi="Times New Roman" w:cs="Times New Roman"/>
          <w:spacing w:val="6"/>
          <w:szCs w:val="24"/>
        </w:rPr>
        <w:t>各族繪本</w:t>
      </w:r>
      <w:proofErr w:type="gramEnd"/>
      <w:r>
        <w:rPr>
          <w:rFonts w:ascii="Times New Roman" w:eastAsia="標楷體" w:hAnsi="Times New Roman" w:cs="Times New Roman"/>
          <w:spacing w:val="6"/>
          <w:szCs w:val="24"/>
        </w:rPr>
        <w:t>應用於教學之使用，推動高雄市各級學校內文化交流與族群共榮。</w:t>
      </w:r>
    </w:p>
    <w:p w:rsidR="00D11778" w:rsidRPr="002D22E0" w:rsidRDefault="00D11778" w:rsidP="008D15FA">
      <w:pPr>
        <w:pStyle w:val="a4"/>
        <w:numPr>
          <w:ilvl w:val="0"/>
          <w:numId w:val="13"/>
        </w:numPr>
        <w:ind w:leftChars="0" w:left="840" w:hanging="55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pacing w:val="6"/>
          <w:szCs w:val="24"/>
        </w:rPr>
        <w:t>藉由辦理原住民</w:t>
      </w:r>
      <w:proofErr w:type="gramStart"/>
      <w:r>
        <w:rPr>
          <w:rFonts w:ascii="Times New Roman" w:eastAsia="標楷體" w:hAnsi="Times New Roman" w:cs="Times New Roman" w:hint="eastAsia"/>
          <w:spacing w:val="6"/>
          <w:szCs w:val="24"/>
        </w:rPr>
        <w:t>族桌遊增</w:t>
      </w:r>
      <w:proofErr w:type="gramEnd"/>
      <w:r>
        <w:rPr>
          <w:rFonts w:ascii="Times New Roman" w:eastAsia="標楷體" w:hAnsi="Times New Roman" w:cs="Times New Roman" w:hint="eastAsia"/>
          <w:spacing w:val="6"/>
          <w:szCs w:val="24"/>
        </w:rPr>
        <w:t>能研習，</w:t>
      </w:r>
      <w:r>
        <w:rPr>
          <w:rFonts w:ascii="Times New Roman" w:eastAsia="標楷體" w:hAnsi="Times New Roman" w:cs="Times New Roman"/>
          <w:spacing w:val="6"/>
          <w:szCs w:val="24"/>
        </w:rPr>
        <w:t>增進高雄市各級學校教師</w:t>
      </w:r>
      <w:r>
        <w:rPr>
          <w:rFonts w:ascii="Times New Roman" w:eastAsia="標楷體" w:hAnsi="Times New Roman" w:cs="Times New Roman" w:hint="eastAsia"/>
          <w:spacing w:val="6"/>
          <w:szCs w:val="24"/>
        </w:rPr>
        <w:t>、</w:t>
      </w:r>
      <w:r>
        <w:rPr>
          <w:rFonts w:ascii="Times New Roman" w:eastAsia="標楷體" w:hAnsi="Times New Roman" w:cs="Times New Roman"/>
          <w:spacing w:val="6"/>
          <w:szCs w:val="24"/>
        </w:rPr>
        <w:t>原住民族語教學老師及原住民籍教師對於原住民各</w:t>
      </w:r>
      <w:proofErr w:type="gramStart"/>
      <w:r>
        <w:rPr>
          <w:rFonts w:ascii="Times New Roman" w:eastAsia="標楷體" w:hAnsi="Times New Roman" w:cs="Times New Roman"/>
          <w:spacing w:val="6"/>
          <w:szCs w:val="24"/>
        </w:rPr>
        <w:t>族桌遊</w:t>
      </w:r>
      <w:proofErr w:type="gramEnd"/>
      <w:r>
        <w:rPr>
          <w:rFonts w:ascii="Times New Roman" w:eastAsia="標楷體" w:hAnsi="Times New Roman" w:cs="Times New Roman"/>
          <w:spacing w:val="6"/>
          <w:szCs w:val="24"/>
        </w:rPr>
        <w:t>應用於教學之使用，推動高雄市各級</w:t>
      </w:r>
      <w:proofErr w:type="gramStart"/>
      <w:r>
        <w:rPr>
          <w:rFonts w:ascii="Times New Roman" w:eastAsia="標楷體" w:hAnsi="Times New Roman" w:cs="Times New Roman"/>
          <w:spacing w:val="6"/>
          <w:szCs w:val="24"/>
        </w:rPr>
        <w:t>學校內族語</w:t>
      </w:r>
      <w:proofErr w:type="gramEnd"/>
      <w:r>
        <w:rPr>
          <w:rFonts w:ascii="Times New Roman" w:eastAsia="標楷體" w:hAnsi="Times New Roman" w:cs="Times New Roman"/>
          <w:spacing w:val="6"/>
          <w:szCs w:val="24"/>
        </w:rPr>
        <w:t>教學多元發展。</w:t>
      </w:r>
    </w:p>
    <w:p w:rsidR="00340524" w:rsidRPr="00F90EA1" w:rsidRDefault="006C2DC3" w:rsidP="009B51E8">
      <w:pPr>
        <w:rPr>
          <w:rFonts w:ascii="Times New Roman" w:eastAsia="標楷體" w:hAnsi="Times New Roman" w:cs="Times New Roman"/>
          <w:sz w:val="28"/>
          <w:szCs w:val="28"/>
        </w:rPr>
      </w:pPr>
      <w:r w:rsidRPr="00F90EA1">
        <w:rPr>
          <w:rFonts w:ascii="Times New Roman" w:eastAsia="標楷體" w:hAnsi="Times New Roman" w:cs="Times New Roman" w:hint="eastAsia"/>
          <w:sz w:val="28"/>
          <w:szCs w:val="28"/>
        </w:rPr>
        <w:t>參</w:t>
      </w:r>
      <w:r w:rsidR="00340524" w:rsidRPr="00F90EA1">
        <w:rPr>
          <w:rFonts w:ascii="Times New Roman" w:eastAsia="標楷體" w:hAnsi="Times New Roman" w:cs="Times New Roman"/>
          <w:sz w:val="28"/>
          <w:szCs w:val="28"/>
        </w:rPr>
        <w:t>、</w:t>
      </w:r>
      <w:r w:rsidR="00340524" w:rsidRPr="00F90EA1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340524" w:rsidRPr="00F90EA1">
        <w:rPr>
          <w:rFonts w:ascii="Times New Roman" w:eastAsia="標楷體" w:hAnsi="Times New Roman" w:cs="Times New Roman"/>
          <w:sz w:val="28"/>
          <w:szCs w:val="28"/>
        </w:rPr>
        <w:t>單位</w:t>
      </w:r>
    </w:p>
    <w:p w:rsidR="00340524" w:rsidRPr="005E3B81" w:rsidRDefault="00340524" w:rsidP="005E3B81">
      <w:pPr>
        <w:pStyle w:val="a4"/>
        <w:numPr>
          <w:ilvl w:val="0"/>
          <w:numId w:val="15"/>
        </w:numPr>
        <w:ind w:leftChars="0" w:left="993" w:hanging="709"/>
        <w:rPr>
          <w:rFonts w:ascii="Times New Roman" w:eastAsia="標楷體" w:hAnsi="Times New Roman" w:cs="Times New Roman"/>
          <w:spacing w:val="6"/>
          <w:szCs w:val="24"/>
        </w:rPr>
      </w:pPr>
      <w:r w:rsidRPr="00340524">
        <w:rPr>
          <w:rFonts w:ascii="Times New Roman" w:eastAsia="標楷體" w:hAnsi="Times New Roman" w:cs="Times New Roman"/>
          <w:spacing w:val="6"/>
          <w:szCs w:val="24"/>
        </w:rPr>
        <w:t>指導單位：</w:t>
      </w:r>
      <w:r w:rsidR="000C1A4D" w:rsidRPr="000C1A4D">
        <w:rPr>
          <w:rFonts w:ascii="Times New Roman" w:eastAsia="標楷體" w:hAnsi="Times New Roman" w:cs="Times New Roman" w:hint="eastAsia"/>
          <w:spacing w:val="6"/>
          <w:szCs w:val="24"/>
        </w:rPr>
        <w:t>教育部</w:t>
      </w:r>
    </w:p>
    <w:p w:rsidR="00340524" w:rsidRPr="005E3B81" w:rsidRDefault="00340524" w:rsidP="005E3B81">
      <w:pPr>
        <w:pStyle w:val="a4"/>
        <w:numPr>
          <w:ilvl w:val="0"/>
          <w:numId w:val="15"/>
        </w:numPr>
        <w:ind w:leftChars="0" w:left="993" w:hanging="709"/>
        <w:rPr>
          <w:rFonts w:ascii="Times New Roman" w:eastAsia="標楷體" w:hAnsi="Times New Roman" w:cs="Times New Roman"/>
          <w:spacing w:val="6"/>
          <w:szCs w:val="24"/>
        </w:rPr>
      </w:pPr>
      <w:r w:rsidRPr="00340524">
        <w:rPr>
          <w:rFonts w:ascii="Times New Roman" w:eastAsia="標楷體" w:hAnsi="Times New Roman" w:cs="Times New Roman"/>
          <w:spacing w:val="6"/>
          <w:szCs w:val="24"/>
        </w:rPr>
        <w:t>主辦單位：高雄市政府教育局</w:t>
      </w:r>
    </w:p>
    <w:p w:rsidR="006C2DC3" w:rsidRPr="005E3B81" w:rsidRDefault="00340524" w:rsidP="005E3B81">
      <w:pPr>
        <w:pStyle w:val="a4"/>
        <w:numPr>
          <w:ilvl w:val="0"/>
          <w:numId w:val="15"/>
        </w:numPr>
        <w:ind w:leftChars="0" w:left="993" w:hanging="709"/>
        <w:rPr>
          <w:rFonts w:ascii="Times New Roman" w:eastAsia="標楷體" w:hAnsi="Times New Roman" w:cs="Times New Roman"/>
          <w:spacing w:val="6"/>
          <w:szCs w:val="24"/>
        </w:rPr>
      </w:pPr>
      <w:r w:rsidRPr="00340524">
        <w:rPr>
          <w:rFonts w:ascii="Times New Roman" w:eastAsia="標楷體" w:hAnsi="Times New Roman" w:cs="Times New Roman"/>
          <w:spacing w:val="6"/>
          <w:szCs w:val="24"/>
        </w:rPr>
        <w:t>承辦單位：</w:t>
      </w:r>
      <w:r w:rsidR="000C1A4D" w:rsidRPr="000C1A4D">
        <w:rPr>
          <w:rFonts w:ascii="Times New Roman" w:eastAsia="標楷體" w:hAnsi="Times New Roman" w:cs="Times New Roman" w:hint="eastAsia"/>
          <w:spacing w:val="6"/>
          <w:szCs w:val="24"/>
        </w:rPr>
        <w:t>高雄市教育局原住民族教育資源中心</w:t>
      </w:r>
    </w:p>
    <w:p w:rsidR="000C1A4D" w:rsidRPr="005E3B81" w:rsidRDefault="000C1A4D" w:rsidP="005E3B81">
      <w:pPr>
        <w:pStyle w:val="a4"/>
        <w:numPr>
          <w:ilvl w:val="0"/>
          <w:numId w:val="15"/>
        </w:numPr>
        <w:ind w:leftChars="0" w:left="993" w:hanging="709"/>
        <w:rPr>
          <w:rFonts w:ascii="Times New Roman" w:eastAsia="標楷體" w:hAnsi="Times New Roman" w:cs="Times New Roman"/>
          <w:spacing w:val="6"/>
          <w:szCs w:val="24"/>
        </w:rPr>
      </w:pPr>
      <w:r w:rsidRPr="006C2DC3">
        <w:rPr>
          <w:rFonts w:ascii="Times New Roman" w:eastAsia="標楷體" w:hAnsi="Times New Roman" w:cs="Times New Roman" w:hint="eastAsia"/>
          <w:spacing w:val="6"/>
          <w:szCs w:val="24"/>
        </w:rPr>
        <w:t>協辦單位：高雄市小港區二</w:t>
      </w:r>
      <w:proofErr w:type="gramStart"/>
      <w:r w:rsidRPr="006C2DC3">
        <w:rPr>
          <w:rFonts w:ascii="Times New Roman" w:eastAsia="標楷體" w:hAnsi="Times New Roman" w:cs="Times New Roman" w:hint="eastAsia"/>
          <w:spacing w:val="6"/>
          <w:szCs w:val="24"/>
        </w:rPr>
        <w:t>苓</w:t>
      </w:r>
      <w:proofErr w:type="gramEnd"/>
      <w:r w:rsidRPr="006C2DC3">
        <w:rPr>
          <w:rFonts w:ascii="Times New Roman" w:eastAsia="標楷體" w:hAnsi="Times New Roman" w:cs="Times New Roman" w:hint="eastAsia"/>
          <w:spacing w:val="6"/>
          <w:szCs w:val="24"/>
        </w:rPr>
        <w:t>國民小學</w:t>
      </w:r>
    </w:p>
    <w:p w:rsidR="00ED050D" w:rsidRDefault="006C2DC3" w:rsidP="009C7E95">
      <w:pPr>
        <w:rPr>
          <w:rFonts w:ascii="Times New Roman" w:eastAsia="標楷體" w:hAnsi="Times New Roman" w:cs="Times New Roman"/>
          <w:sz w:val="28"/>
          <w:szCs w:val="28"/>
        </w:rPr>
      </w:pPr>
      <w:r w:rsidRPr="006C2DC3">
        <w:rPr>
          <w:rFonts w:ascii="Times New Roman" w:eastAsia="標楷體" w:hAnsi="Times New Roman" w:cs="Times New Roman"/>
          <w:sz w:val="28"/>
          <w:szCs w:val="28"/>
        </w:rPr>
        <w:t>肆</w:t>
      </w:r>
      <w:r w:rsidRPr="00340524">
        <w:rPr>
          <w:rFonts w:ascii="Times New Roman" w:eastAsia="標楷體" w:hAnsi="Times New Roman" w:cs="Times New Roman"/>
          <w:sz w:val="28"/>
          <w:szCs w:val="28"/>
        </w:rPr>
        <w:t>、</w:t>
      </w:r>
      <w:r w:rsidR="009C7E95">
        <w:rPr>
          <w:rFonts w:ascii="Times New Roman" w:eastAsia="標楷體" w:hAnsi="Times New Roman" w:cs="Times New Roman"/>
          <w:sz w:val="28"/>
          <w:szCs w:val="28"/>
        </w:rPr>
        <w:t>參加對象</w:t>
      </w:r>
    </w:p>
    <w:p w:rsidR="009C7E95" w:rsidRPr="009C7E95" w:rsidRDefault="009C7E95" w:rsidP="008D15FA">
      <w:pPr>
        <w:pStyle w:val="a4"/>
        <w:numPr>
          <w:ilvl w:val="0"/>
          <w:numId w:val="28"/>
        </w:numPr>
        <w:ind w:leftChars="0" w:left="826"/>
        <w:rPr>
          <w:rFonts w:ascii="Times New Roman" w:eastAsia="標楷體" w:hAnsi="Times New Roman" w:cs="Times New Roman"/>
          <w:sz w:val="28"/>
          <w:szCs w:val="28"/>
        </w:rPr>
      </w:pPr>
      <w:r w:rsidRPr="009C7E95">
        <w:rPr>
          <w:rFonts w:ascii="Times New Roman" w:eastAsia="標楷體" w:hAnsi="Times New Roman" w:cs="Times New Roman"/>
          <w:spacing w:val="6"/>
          <w:szCs w:val="24"/>
        </w:rPr>
        <w:t>參加</w:t>
      </w:r>
      <w:r w:rsidRPr="009018BD">
        <w:rPr>
          <w:rFonts w:ascii="Times New Roman" w:eastAsia="標楷體" w:hAnsi="Times New Roman" w:cs="Times New Roman"/>
          <w:szCs w:val="24"/>
        </w:rPr>
        <w:t>對象為</w:t>
      </w:r>
      <w:r>
        <w:rPr>
          <w:rFonts w:ascii="Times New Roman" w:eastAsia="標楷體" w:hAnsi="Times New Roman" w:cs="Times New Roman"/>
          <w:szCs w:val="24"/>
        </w:rPr>
        <w:t>本市原住民族重點學校、原住民族實驗教育之教師、本市專職族語老師、本市教學支援人員、對</w:t>
      </w:r>
      <w:proofErr w:type="gramStart"/>
      <w:r>
        <w:rPr>
          <w:rFonts w:ascii="Times New Roman" w:eastAsia="標楷體" w:hAnsi="Times New Roman" w:cs="Times New Roman"/>
          <w:szCs w:val="24"/>
        </w:rPr>
        <w:t>原住民族繪本</w:t>
      </w:r>
      <w:proofErr w:type="gramEnd"/>
      <w:r>
        <w:rPr>
          <w:rFonts w:ascii="Times New Roman" w:eastAsia="標楷體" w:hAnsi="Times New Roman" w:cs="Times New Roman"/>
          <w:szCs w:val="24"/>
        </w:rPr>
        <w:t>教學以及族</w:t>
      </w:r>
      <w:proofErr w:type="gramStart"/>
      <w:r>
        <w:rPr>
          <w:rFonts w:ascii="Times New Roman" w:eastAsia="標楷體" w:hAnsi="Times New Roman" w:cs="Times New Roman"/>
          <w:szCs w:val="24"/>
        </w:rPr>
        <w:t>語桌遊</w:t>
      </w:r>
      <w:proofErr w:type="gramEnd"/>
      <w:r>
        <w:rPr>
          <w:rFonts w:ascii="Times New Roman" w:eastAsia="標楷體" w:hAnsi="Times New Roman" w:cs="Times New Roman"/>
          <w:szCs w:val="24"/>
        </w:rPr>
        <w:t>教學有興趣之教師以及師資培育課程</w:t>
      </w:r>
      <w:proofErr w:type="gramStart"/>
      <w:r>
        <w:rPr>
          <w:rFonts w:ascii="Times New Roman" w:eastAsia="標楷體" w:hAnsi="Times New Roman" w:cs="Times New Roman"/>
          <w:szCs w:val="24"/>
        </w:rPr>
        <w:t>之師培生</w:t>
      </w:r>
      <w:proofErr w:type="gramEnd"/>
      <w:r w:rsidRPr="009018BD">
        <w:rPr>
          <w:rFonts w:ascii="Times New Roman" w:eastAsia="標楷體" w:hAnsi="Times New Roman" w:cs="Times New Roman"/>
          <w:szCs w:val="24"/>
        </w:rPr>
        <w:t>。</w:t>
      </w:r>
    </w:p>
    <w:p w:rsidR="009C7E95" w:rsidRPr="009C7E95" w:rsidRDefault="009C7E95" w:rsidP="008D15FA">
      <w:pPr>
        <w:pStyle w:val="a4"/>
        <w:numPr>
          <w:ilvl w:val="0"/>
          <w:numId w:val="28"/>
        </w:numPr>
        <w:ind w:leftChars="0" w:left="826"/>
        <w:rPr>
          <w:rFonts w:ascii="Times New Roman" w:eastAsia="標楷體" w:hAnsi="Times New Roman" w:cs="Times New Roman"/>
          <w:sz w:val="28"/>
          <w:szCs w:val="28"/>
        </w:rPr>
      </w:pPr>
      <w:r w:rsidRPr="009C7E95">
        <w:rPr>
          <w:rFonts w:ascii="Times New Roman" w:eastAsia="標楷體" w:hAnsi="Times New Roman" w:cs="Times New Roman"/>
          <w:szCs w:val="24"/>
        </w:rPr>
        <w:t>研習參與人數約</w:t>
      </w:r>
      <w:r w:rsidR="00AB5F92">
        <w:rPr>
          <w:rFonts w:ascii="Times New Roman" w:eastAsia="標楷體" w:hAnsi="Times New Roman" w:cs="Times New Roman" w:hint="eastAsia"/>
          <w:szCs w:val="24"/>
        </w:rPr>
        <w:t>3</w:t>
      </w:r>
      <w:r w:rsidR="00E17C83">
        <w:rPr>
          <w:rFonts w:ascii="Times New Roman" w:eastAsia="標楷體" w:hAnsi="Times New Roman" w:cs="Times New Roman" w:hint="eastAsia"/>
          <w:szCs w:val="24"/>
        </w:rPr>
        <w:t>0</w:t>
      </w:r>
      <w:r w:rsidRPr="009C7E95">
        <w:rPr>
          <w:rFonts w:ascii="Times New Roman" w:eastAsia="標楷體" w:hAnsi="Times New Roman" w:cs="Times New Roman" w:hint="eastAsia"/>
          <w:szCs w:val="24"/>
        </w:rPr>
        <w:t>人。</w:t>
      </w:r>
    </w:p>
    <w:p w:rsidR="00E62BE1" w:rsidRDefault="006C2DC3" w:rsidP="00340524">
      <w:pPr>
        <w:rPr>
          <w:rFonts w:ascii="Times New Roman" w:eastAsia="標楷體" w:hAnsi="Times New Roman" w:cs="Times New Roman"/>
          <w:spacing w:val="6"/>
          <w:sz w:val="28"/>
          <w:szCs w:val="28"/>
        </w:rPr>
      </w:pPr>
      <w:r w:rsidRPr="005E3B81">
        <w:rPr>
          <w:rFonts w:ascii="Times New Roman" w:eastAsia="標楷體" w:hAnsi="Times New Roman" w:cs="Times New Roman"/>
          <w:spacing w:val="6"/>
          <w:sz w:val="28"/>
          <w:szCs w:val="28"/>
        </w:rPr>
        <w:t>伍</w:t>
      </w:r>
      <w:r w:rsidRPr="005E3B81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、</w:t>
      </w:r>
      <w:r w:rsidR="00D0351F">
        <w:rPr>
          <w:rFonts w:ascii="Times New Roman" w:eastAsia="標楷體" w:hAnsi="Times New Roman" w:cs="Times New Roman"/>
          <w:spacing w:val="6"/>
          <w:sz w:val="28"/>
          <w:szCs w:val="28"/>
        </w:rPr>
        <w:t>研習資訊：（課表詳如附件一）</w:t>
      </w:r>
    </w:p>
    <w:p w:rsidR="00E62BE1" w:rsidRDefault="00D0351F" w:rsidP="008D15FA">
      <w:pPr>
        <w:pStyle w:val="a4"/>
        <w:numPr>
          <w:ilvl w:val="0"/>
          <w:numId w:val="16"/>
        </w:numPr>
        <w:snapToGrid w:val="0"/>
        <w:spacing w:line="400" w:lineRule="exact"/>
        <w:ind w:leftChars="0" w:left="709" w:hanging="373"/>
        <w:rPr>
          <w:rFonts w:ascii="Times New Roman" w:eastAsia="標楷體" w:hAnsi="Times New Roman" w:cs="Times New Roman"/>
          <w:spacing w:val="6"/>
          <w:szCs w:val="24"/>
        </w:rPr>
      </w:pPr>
      <w:r w:rsidRPr="006D216A">
        <w:rPr>
          <w:rFonts w:ascii="Times New Roman" w:eastAsia="標楷體" w:hAnsi="Times New Roman" w:cs="Times New Roman"/>
          <w:spacing w:val="6"/>
          <w:szCs w:val="24"/>
        </w:rPr>
        <w:t>研習</w:t>
      </w:r>
      <w:r>
        <w:rPr>
          <w:rFonts w:ascii="Times New Roman" w:eastAsia="標楷體" w:hAnsi="Times New Roman" w:cs="Times New Roman"/>
          <w:spacing w:val="6"/>
          <w:szCs w:val="24"/>
        </w:rPr>
        <w:t>日期：</w:t>
      </w:r>
    </w:p>
    <w:p w:rsidR="0026276E" w:rsidRPr="008F6165" w:rsidRDefault="0026276E" w:rsidP="0026276E">
      <w:pPr>
        <w:pStyle w:val="a4"/>
        <w:numPr>
          <w:ilvl w:val="1"/>
          <w:numId w:val="16"/>
        </w:numPr>
        <w:snapToGrid w:val="0"/>
        <w:spacing w:line="400" w:lineRule="exact"/>
        <w:ind w:leftChars="0"/>
        <w:rPr>
          <w:rFonts w:ascii="Times New Roman" w:eastAsia="標楷體" w:hAnsi="Times New Roman" w:cs="Times New Roman"/>
          <w:spacing w:val="6"/>
          <w:szCs w:val="24"/>
        </w:rPr>
      </w:pPr>
      <w:r w:rsidRPr="008F6165">
        <w:rPr>
          <w:rFonts w:ascii="Times New Roman" w:eastAsia="標楷體" w:hAnsi="Times New Roman" w:cs="Times New Roman" w:hint="eastAsia"/>
          <w:spacing w:val="6"/>
          <w:szCs w:val="24"/>
        </w:rPr>
        <w:t>110</w:t>
      </w:r>
      <w:r w:rsidRPr="008F6165">
        <w:rPr>
          <w:rFonts w:ascii="Times New Roman" w:eastAsia="標楷體" w:hAnsi="Times New Roman" w:cs="Times New Roman" w:hint="eastAsia"/>
          <w:spacing w:val="6"/>
          <w:szCs w:val="24"/>
        </w:rPr>
        <w:t>年</w:t>
      </w:r>
      <w:r w:rsidRPr="008F6165">
        <w:rPr>
          <w:rFonts w:ascii="Times New Roman" w:eastAsia="標楷體" w:hAnsi="Times New Roman" w:cs="Times New Roman" w:hint="eastAsia"/>
          <w:spacing w:val="6"/>
          <w:szCs w:val="24"/>
        </w:rPr>
        <w:t>7</w:t>
      </w:r>
      <w:r w:rsidRPr="008F6165">
        <w:rPr>
          <w:rFonts w:ascii="Times New Roman" w:eastAsia="標楷體" w:hAnsi="Times New Roman" w:cs="Times New Roman" w:hint="eastAsia"/>
          <w:spacing w:val="6"/>
          <w:szCs w:val="24"/>
        </w:rPr>
        <w:t>月</w:t>
      </w:r>
      <w:r w:rsidRPr="008F6165">
        <w:rPr>
          <w:rFonts w:ascii="Times New Roman" w:eastAsia="標楷體" w:hAnsi="Times New Roman" w:cs="Times New Roman" w:hint="eastAsia"/>
          <w:spacing w:val="6"/>
          <w:szCs w:val="24"/>
        </w:rPr>
        <w:t>12</w:t>
      </w:r>
      <w:r w:rsidRPr="008F6165">
        <w:rPr>
          <w:rFonts w:ascii="Times New Roman" w:eastAsia="標楷體" w:hAnsi="Times New Roman" w:cs="Times New Roman" w:hint="eastAsia"/>
          <w:spacing w:val="6"/>
          <w:szCs w:val="24"/>
        </w:rPr>
        <w:t>日（</w:t>
      </w:r>
      <w:r w:rsidR="00D83B37">
        <w:rPr>
          <w:rFonts w:ascii="Times New Roman" w:eastAsia="標楷體" w:hAnsi="Times New Roman" w:cs="Times New Roman" w:hint="eastAsia"/>
          <w:spacing w:val="6"/>
          <w:szCs w:val="24"/>
        </w:rPr>
        <w:t>一</w:t>
      </w:r>
      <w:r w:rsidRPr="008F6165">
        <w:rPr>
          <w:rFonts w:ascii="Times New Roman" w:eastAsia="標楷體" w:hAnsi="Times New Roman" w:cs="Times New Roman" w:hint="eastAsia"/>
          <w:spacing w:val="6"/>
          <w:szCs w:val="24"/>
        </w:rPr>
        <w:t>）</w:t>
      </w:r>
      <w:r w:rsidRPr="008F6165">
        <w:rPr>
          <w:rFonts w:ascii="Times New Roman" w:eastAsia="標楷體" w:hAnsi="Times New Roman" w:cs="Times New Roman" w:hint="eastAsia"/>
          <w:spacing w:val="6"/>
          <w:szCs w:val="24"/>
        </w:rPr>
        <w:t>9:00-12:20</w:t>
      </w:r>
      <w:r w:rsidRPr="008F6165">
        <w:rPr>
          <w:rFonts w:ascii="Times New Roman" w:eastAsia="標楷體" w:hAnsi="Times New Roman" w:cs="Times New Roman" w:hint="eastAsia"/>
          <w:spacing w:val="6"/>
          <w:szCs w:val="24"/>
        </w:rPr>
        <w:t>。研習代碼：</w:t>
      </w:r>
      <w:r w:rsidRPr="008F6165">
        <w:rPr>
          <w:rFonts w:ascii="Times New Roman" w:eastAsia="標楷體" w:hAnsi="Times New Roman" w:cs="Times New Roman"/>
          <w:spacing w:val="6"/>
          <w:szCs w:val="24"/>
        </w:rPr>
        <w:t>3108130</w:t>
      </w:r>
      <w:r w:rsidRPr="008F6165">
        <w:rPr>
          <w:rFonts w:ascii="Times New Roman" w:eastAsia="標楷體" w:hAnsi="Times New Roman" w:cs="Times New Roman" w:hint="eastAsia"/>
          <w:spacing w:val="6"/>
          <w:szCs w:val="24"/>
        </w:rPr>
        <w:t>。</w:t>
      </w:r>
    </w:p>
    <w:p w:rsidR="00D0351F" w:rsidRPr="008F6165" w:rsidRDefault="00F02BD2" w:rsidP="00435E13">
      <w:pPr>
        <w:pStyle w:val="a4"/>
        <w:numPr>
          <w:ilvl w:val="1"/>
          <w:numId w:val="16"/>
        </w:numPr>
        <w:snapToGrid w:val="0"/>
        <w:spacing w:line="400" w:lineRule="exact"/>
        <w:ind w:leftChars="0"/>
        <w:rPr>
          <w:rFonts w:ascii="Times New Roman" w:eastAsia="標楷體" w:hAnsi="Times New Roman" w:cs="Times New Roman"/>
          <w:spacing w:val="6"/>
          <w:szCs w:val="24"/>
        </w:rPr>
      </w:pPr>
      <w:r w:rsidRPr="008F6165">
        <w:rPr>
          <w:rFonts w:ascii="Times New Roman" w:eastAsia="標楷體" w:hAnsi="Times New Roman" w:cs="Times New Roman" w:hint="eastAsia"/>
          <w:spacing w:val="6"/>
          <w:szCs w:val="24"/>
        </w:rPr>
        <w:t>110</w:t>
      </w:r>
      <w:r w:rsidRPr="008F6165">
        <w:rPr>
          <w:rFonts w:ascii="Times New Roman" w:eastAsia="標楷體" w:hAnsi="Times New Roman" w:cs="Times New Roman" w:hint="eastAsia"/>
          <w:spacing w:val="6"/>
          <w:szCs w:val="24"/>
        </w:rPr>
        <w:t>年</w:t>
      </w:r>
      <w:r w:rsidRPr="008F6165">
        <w:rPr>
          <w:rFonts w:ascii="Times New Roman" w:eastAsia="標楷體" w:hAnsi="Times New Roman" w:cs="Times New Roman" w:hint="eastAsia"/>
          <w:spacing w:val="6"/>
          <w:szCs w:val="24"/>
        </w:rPr>
        <w:t>7</w:t>
      </w:r>
      <w:r w:rsidR="00D0351F" w:rsidRPr="008F6165">
        <w:rPr>
          <w:rFonts w:ascii="Times New Roman" w:eastAsia="標楷體" w:hAnsi="Times New Roman" w:cs="Times New Roman" w:hint="eastAsia"/>
          <w:spacing w:val="6"/>
          <w:szCs w:val="24"/>
        </w:rPr>
        <w:t>月</w:t>
      </w:r>
      <w:r w:rsidRPr="008F6165">
        <w:rPr>
          <w:rFonts w:ascii="Times New Roman" w:eastAsia="標楷體" w:hAnsi="Times New Roman" w:cs="Times New Roman" w:hint="eastAsia"/>
          <w:spacing w:val="6"/>
          <w:szCs w:val="24"/>
        </w:rPr>
        <w:t>17</w:t>
      </w:r>
      <w:r w:rsidR="00D0351F" w:rsidRPr="008F6165">
        <w:rPr>
          <w:rFonts w:ascii="Times New Roman" w:eastAsia="標楷體" w:hAnsi="Times New Roman" w:cs="Times New Roman" w:hint="eastAsia"/>
          <w:spacing w:val="6"/>
          <w:szCs w:val="24"/>
        </w:rPr>
        <w:t>日（六）</w:t>
      </w:r>
      <w:r w:rsidR="00CD7AE3" w:rsidRPr="008F6165">
        <w:rPr>
          <w:rFonts w:ascii="Times New Roman" w:eastAsia="標楷體" w:hAnsi="Times New Roman" w:cs="Times New Roman" w:hint="eastAsia"/>
          <w:spacing w:val="6"/>
          <w:szCs w:val="24"/>
        </w:rPr>
        <w:t>9:30-16:0</w:t>
      </w:r>
      <w:r w:rsidR="00D0351F" w:rsidRPr="008F6165">
        <w:rPr>
          <w:rFonts w:ascii="Times New Roman" w:eastAsia="標楷體" w:hAnsi="Times New Roman" w:cs="Times New Roman" w:hint="eastAsia"/>
          <w:spacing w:val="6"/>
          <w:szCs w:val="24"/>
        </w:rPr>
        <w:t>0</w:t>
      </w:r>
      <w:r w:rsidR="00D0351F" w:rsidRPr="008F6165">
        <w:rPr>
          <w:rFonts w:ascii="Times New Roman" w:eastAsia="標楷體" w:hAnsi="Times New Roman" w:cs="Times New Roman" w:hint="eastAsia"/>
          <w:spacing w:val="6"/>
          <w:szCs w:val="24"/>
        </w:rPr>
        <w:t>。研習代碼：</w:t>
      </w:r>
      <w:r w:rsidR="00435E13" w:rsidRPr="008F6165">
        <w:rPr>
          <w:rFonts w:ascii="Times New Roman" w:eastAsia="標楷體" w:hAnsi="Times New Roman" w:cs="Times New Roman"/>
          <w:spacing w:val="6"/>
          <w:szCs w:val="24"/>
        </w:rPr>
        <w:t>3109385</w:t>
      </w:r>
      <w:r w:rsidR="00D0351F" w:rsidRPr="008F6165">
        <w:rPr>
          <w:rFonts w:ascii="Times New Roman" w:eastAsia="標楷體" w:hAnsi="Times New Roman" w:cs="Times New Roman" w:hint="eastAsia"/>
          <w:spacing w:val="6"/>
          <w:szCs w:val="24"/>
        </w:rPr>
        <w:t>。</w:t>
      </w:r>
    </w:p>
    <w:p w:rsidR="00D0351F" w:rsidRPr="0074750F" w:rsidRDefault="0074750F" w:rsidP="00435E13">
      <w:pPr>
        <w:pStyle w:val="a4"/>
        <w:numPr>
          <w:ilvl w:val="1"/>
          <w:numId w:val="16"/>
        </w:numPr>
        <w:snapToGrid w:val="0"/>
        <w:spacing w:line="400" w:lineRule="exact"/>
        <w:ind w:leftChars="0"/>
        <w:rPr>
          <w:rFonts w:ascii="Times New Roman" w:eastAsia="標楷體" w:hAnsi="Times New Roman" w:cs="Times New Roman"/>
          <w:b/>
          <w:spacing w:val="6"/>
          <w:szCs w:val="24"/>
        </w:rPr>
      </w:pPr>
      <w:r w:rsidRPr="0074750F">
        <w:rPr>
          <w:rFonts w:ascii="Times New Roman" w:eastAsia="標楷體" w:hAnsi="Times New Roman" w:cs="Times New Roman" w:hint="eastAsia"/>
          <w:b/>
          <w:spacing w:val="6"/>
          <w:szCs w:val="24"/>
        </w:rPr>
        <w:t>110</w:t>
      </w:r>
      <w:r w:rsidRPr="0074750F">
        <w:rPr>
          <w:rFonts w:ascii="Times New Roman" w:eastAsia="標楷體" w:hAnsi="Times New Roman" w:cs="Times New Roman" w:hint="eastAsia"/>
          <w:b/>
          <w:spacing w:val="6"/>
          <w:szCs w:val="24"/>
        </w:rPr>
        <w:t>年</w:t>
      </w:r>
      <w:r w:rsidRPr="0074750F">
        <w:rPr>
          <w:rFonts w:ascii="Times New Roman" w:eastAsia="標楷體" w:hAnsi="Times New Roman" w:cs="Times New Roman" w:hint="eastAsia"/>
          <w:b/>
          <w:spacing w:val="6"/>
          <w:szCs w:val="24"/>
        </w:rPr>
        <w:t>12</w:t>
      </w:r>
      <w:r w:rsidRPr="0074750F">
        <w:rPr>
          <w:rFonts w:ascii="Times New Roman" w:eastAsia="標楷體" w:hAnsi="Times New Roman" w:cs="Times New Roman" w:hint="eastAsia"/>
          <w:b/>
          <w:spacing w:val="6"/>
          <w:szCs w:val="24"/>
        </w:rPr>
        <w:t>月</w:t>
      </w:r>
      <w:r w:rsidRPr="0074750F">
        <w:rPr>
          <w:rFonts w:ascii="Times New Roman" w:eastAsia="標楷體" w:hAnsi="Times New Roman" w:cs="Times New Roman" w:hint="eastAsia"/>
          <w:b/>
          <w:spacing w:val="6"/>
          <w:szCs w:val="24"/>
        </w:rPr>
        <w:t>4</w:t>
      </w:r>
      <w:r w:rsidRPr="0074750F">
        <w:rPr>
          <w:rFonts w:ascii="Times New Roman" w:eastAsia="標楷體" w:hAnsi="Times New Roman" w:cs="Times New Roman" w:hint="eastAsia"/>
          <w:b/>
          <w:spacing w:val="6"/>
          <w:szCs w:val="24"/>
        </w:rPr>
        <w:t>日</w:t>
      </w:r>
      <w:r w:rsidR="00D0351F" w:rsidRPr="0074750F">
        <w:rPr>
          <w:rFonts w:ascii="Times New Roman" w:eastAsia="標楷體" w:hAnsi="Times New Roman" w:cs="Times New Roman" w:hint="eastAsia"/>
          <w:b/>
          <w:spacing w:val="6"/>
          <w:szCs w:val="24"/>
        </w:rPr>
        <w:t>（六）</w:t>
      </w:r>
      <w:r w:rsidR="00CD7AE3" w:rsidRPr="0074750F">
        <w:rPr>
          <w:rFonts w:ascii="Times New Roman" w:eastAsia="標楷體" w:hAnsi="Times New Roman" w:cs="Times New Roman" w:hint="eastAsia"/>
          <w:b/>
          <w:spacing w:val="6"/>
          <w:szCs w:val="24"/>
        </w:rPr>
        <w:t>9:00-16:0</w:t>
      </w:r>
      <w:r w:rsidR="00D0351F" w:rsidRPr="0074750F">
        <w:rPr>
          <w:rFonts w:ascii="Times New Roman" w:eastAsia="標楷體" w:hAnsi="Times New Roman" w:cs="Times New Roman" w:hint="eastAsia"/>
          <w:b/>
          <w:spacing w:val="6"/>
          <w:szCs w:val="24"/>
        </w:rPr>
        <w:t>0</w:t>
      </w:r>
      <w:r w:rsidR="00D0351F" w:rsidRPr="0074750F">
        <w:rPr>
          <w:rFonts w:ascii="Times New Roman" w:eastAsia="標楷體" w:hAnsi="Times New Roman" w:cs="Times New Roman" w:hint="eastAsia"/>
          <w:b/>
          <w:spacing w:val="6"/>
          <w:szCs w:val="24"/>
        </w:rPr>
        <w:t>。研習代碼：</w:t>
      </w:r>
      <w:r w:rsidR="00435E13" w:rsidRPr="0074750F">
        <w:rPr>
          <w:rFonts w:ascii="Times New Roman" w:eastAsia="標楷體" w:hAnsi="Times New Roman" w:cs="Times New Roman"/>
          <w:b/>
          <w:spacing w:val="6"/>
          <w:szCs w:val="24"/>
        </w:rPr>
        <w:t>3109397</w:t>
      </w:r>
      <w:r w:rsidR="00D0351F" w:rsidRPr="0074750F">
        <w:rPr>
          <w:rFonts w:ascii="Times New Roman" w:eastAsia="標楷體" w:hAnsi="Times New Roman" w:cs="Times New Roman" w:hint="eastAsia"/>
          <w:b/>
          <w:spacing w:val="6"/>
          <w:szCs w:val="24"/>
        </w:rPr>
        <w:t>。</w:t>
      </w:r>
    </w:p>
    <w:p w:rsidR="00D0351F" w:rsidRPr="00E54912" w:rsidRDefault="00D0351F" w:rsidP="008D15FA">
      <w:pPr>
        <w:pStyle w:val="a4"/>
        <w:numPr>
          <w:ilvl w:val="0"/>
          <w:numId w:val="16"/>
        </w:numPr>
        <w:snapToGrid w:val="0"/>
        <w:spacing w:line="400" w:lineRule="exact"/>
        <w:ind w:leftChars="0" w:left="910" w:hanging="569"/>
        <w:rPr>
          <w:rFonts w:ascii="Times New Roman" w:eastAsia="標楷體" w:hAnsi="Times New Roman" w:cs="Times New Roman"/>
          <w:spacing w:val="6"/>
          <w:szCs w:val="24"/>
        </w:rPr>
      </w:pPr>
      <w:r w:rsidRPr="00E54912">
        <w:rPr>
          <w:rFonts w:ascii="Times New Roman" w:eastAsia="標楷體" w:hAnsi="Times New Roman" w:cs="Times New Roman"/>
          <w:spacing w:val="6"/>
          <w:szCs w:val="24"/>
        </w:rPr>
        <w:t>研習地點：</w:t>
      </w:r>
      <w:r w:rsidRPr="00E54912">
        <w:rPr>
          <w:rFonts w:ascii="標楷體" w:eastAsia="標楷體" w:cs="標楷體" w:hint="eastAsia"/>
          <w:color w:val="000000"/>
          <w:szCs w:val="24"/>
          <w:lang w:val="zh-TW"/>
        </w:rPr>
        <w:t>高雄市教育局原住民族教育資源中心。(地址:高雄市小港區立群路6號，高雄捷運紅線R3小港站，1號出口)</w:t>
      </w:r>
    </w:p>
    <w:p w:rsidR="00D0351F" w:rsidRPr="00D0351F" w:rsidRDefault="00D0351F" w:rsidP="008D15FA">
      <w:pPr>
        <w:pStyle w:val="a4"/>
        <w:numPr>
          <w:ilvl w:val="0"/>
          <w:numId w:val="16"/>
        </w:numPr>
        <w:snapToGrid w:val="0"/>
        <w:spacing w:line="400" w:lineRule="exact"/>
        <w:ind w:leftChars="0" w:left="910" w:hanging="597"/>
        <w:rPr>
          <w:rFonts w:ascii="Times New Roman" w:eastAsia="標楷體" w:hAnsi="Times New Roman" w:cs="Times New Roman"/>
          <w:spacing w:val="6"/>
          <w:szCs w:val="24"/>
        </w:rPr>
      </w:pPr>
      <w:r w:rsidRPr="00E54912">
        <w:rPr>
          <w:rFonts w:ascii="標楷體" w:eastAsia="標楷體" w:hAnsi="標楷體"/>
          <w:color w:val="000000"/>
          <w:szCs w:val="24"/>
        </w:rPr>
        <w:t>報名</w:t>
      </w:r>
      <w:r w:rsidRPr="00E54912">
        <w:rPr>
          <w:rFonts w:ascii="標楷體" w:eastAsia="標楷體" w:hAnsi="標楷體" w:hint="eastAsia"/>
          <w:color w:val="000000"/>
          <w:szCs w:val="24"/>
        </w:rPr>
        <w:t>方式</w:t>
      </w:r>
      <w:r w:rsidRPr="00E54912">
        <w:rPr>
          <w:rFonts w:ascii="標楷體" w:eastAsia="標楷體" w:hAnsi="標楷體"/>
          <w:color w:val="000000"/>
          <w:szCs w:val="24"/>
        </w:rPr>
        <w:t>：</w:t>
      </w:r>
      <w:proofErr w:type="gramStart"/>
      <w:r w:rsidR="00834FAA" w:rsidRPr="00E54912">
        <w:rPr>
          <w:rFonts w:ascii="標楷體" w:eastAsia="標楷體" w:hAnsi="標楷體" w:hint="eastAsia"/>
          <w:color w:val="000000"/>
          <w:szCs w:val="24"/>
        </w:rPr>
        <w:t>採</w:t>
      </w:r>
      <w:proofErr w:type="gramEnd"/>
      <w:r w:rsidR="00834FAA" w:rsidRPr="00E54912">
        <w:rPr>
          <w:rFonts w:ascii="標楷體" w:eastAsia="標楷體" w:hAnsi="標楷體" w:hint="eastAsia"/>
          <w:color w:val="000000"/>
          <w:szCs w:val="24"/>
        </w:rPr>
        <w:t>自由報名方式，</w:t>
      </w:r>
      <w:r w:rsidR="00834FAA" w:rsidRPr="00E54912">
        <w:rPr>
          <w:rFonts w:ascii="標楷體" w:eastAsia="標楷體" w:hAnsi="標楷體"/>
          <w:color w:val="000000"/>
          <w:szCs w:val="24"/>
        </w:rPr>
        <w:t>於即日起至研習前三天</w:t>
      </w:r>
      <w:r w:rsidR="00435E13" w:rsidRPr="00E54912">
        <w:rPr>
          <w:rFonts w:ascii="標楷體" w:eastAsia="標楷體" w:hAnsi="標楷體" w:hint="eastAsia"/>
          <w:color w:val="000000"/>
          <w:szCs w:val="24"/>
        </w:rPr>
        <w:t>到</w:t>
      </w:r>
      <w:r w:rsidRPr="00E54912">
        <w:rPr>
          <w:rFonts w:ascii="標楷體" w:eastAsia="標楷體" w:hAnsi="標楷體" w:hint="eastAsia"/>
          <w:color w:val="000000"/>
          <w:szCs w:val="24"/>
        </w:rPr>
        <w:t>全國教師在職進修</w:t>
      </w:r>
      <w:proofErr w:type="gramStart"/>
      <w:r w:rsidRPr="00096971">
        <w:rPr>
          <w:rFonts w:eastAsia="標楷體" w:hAnsi="標楷體" w:hint="eastAsia"/>
          <w:color w:val="000000"/>
          <w:szCs w:val="24"/>
        </w:rPr>
        <w:t>（</w:t>
      </w:r>
      <w:proofErr w:type="gramEnd"/>
      <w:r w:rsidR="00F00946">
        <w:fldChar w:fldCharType="begin"/>
      </w:r>
      <w:r w:rsidR="00F00946">
        <w:instrText xml:space="preserve"> HYPERLINK "http://www2.inservice.edu.tw/" </w:instrText>
      </w:r>
      <w:r w:rsidR="00F00946">
        <w:fldChar w:fldCharType="separate"/>
      </w:r>
      <w:r w:rsidRPr="00096971">
        <w:rPr>
          <w:rStyle w:val="a8"/>
          <w:rFonts w:ascii="標楷體" w:eastAsia="標楷體" w:hAnsi="標楷體"/>
          <w:color w:val="000000"/>
          <w:szCs w:val="24"/>
        </w:rPr>
        <w:t>http://www2.inservice.edu.tw/</w:t>
      </w:r>
      <w:r w:rsidR="00F00946">
        <w:rPr>
          <w:rStyle w:val="a8"/>
          <w:rFonts w:ascii="標楷體" w:eastAsia="標楷體" w:hAnsi="標楷體"/>
          <w:color w:val="000000"/>
          <w:szCs w:val="24"/>
        </w:rPr>
        <w:fldChar w:fldCharType="end"/>
      </w:r>
      <w:proofErr w:type="gramStart"/>
      <w:r w:rsidRPr="00096971">
        <w:rPr>
          <w:rFonts w:eastAsia="標楷體" w:hAnsi="標楷體" w:hint="eastAsia"/>
          <w:color w:val="000000"/>
          <w:szCs w:val="24"/>
        </w:rPr>
        <w:t>）</w:t>
      </w:r>
      <w:proofErr w:type="gramEnd"/>
      <w:r w:rsidRPr="00096971">
        <w:rPr>
          <w:rFonts w:eastAsia="標楷體" w:hAnsi="標楷體" w:hint="eastAsia"/>
          <w:color w:val="000000"/>
          <w:szCs w:val="24"/>
        </w:rPr>
        <w:t>報名，無帳號之教學支援工作人員，請服務學校協助申請帳號開通。</w:t>
      </w:r>
    </w:p>
    <w:p w:rsidR="00E62BE1" w:rsidRPr="0084093D" w:rsidRDefault="00D0351F" w:rsidP="008D15FA">
      <w:pPr>
        <w:pStyle w:val="a4"/>
        <w:numPr>
          <w:ilvl w:val="0"/>
          <w:numId w:val="16"/>
        </w:numPr>
        <w:ind w:leftChars="0" w:left="910" w:hanging="574"/>
        <w:rPr>
          <w:rFonts w:ascii="Times New Roman" w:eastAsia="標楷體" w:hAnsi="Times New Roman" w:cs="Times New Roman"/>
          <w:color w:val="000000" w:themeColor="text1"/>
          <w:spacing w:val="6"/>
          <w:szCs w:val="24"/>
          <w:u w:val="single"/>
        </w:rPr>
      </w:pPr>
      <w:r w:rsidRPr="00096971">
        <w:rPr>
          <w:rFonts w:ascii="Times New Roman" w:eastAsia="標楷體" w:hAnsi="Times New Roman" w:cs="Times New Roman" w:hint="eastAsia"/>
          <w:spacing w:val="6"/>
          <w:szCs w:val="24"/>
        </w:rPr>
        <w:t>研習時間如遇颱風</w:t>
      </w:r>
      <w:proofErr w:type="gramStart"/>
      <w:r w:rsidRPr="00096971">
        <w:rPr>
          <w:rFonts w:ascii="Times New Roman" w:eastAsia="標楷體" w:hAnsi="Times New Roman" w:cs="Times New Roman" w:hint="eastAsia"/>
          <w:spacing w:val="6"/>
          <w:szCs w:val="24"/>
        </w:rPr>
        <w:t>天停班</w:t>
      </w:r>
      <w:proofErr w:type="gramEnd"/>
      <w:r w:rsidRPr="00096971">
        <w:rPr>
          <w:rFonts w:ascii="Times New Roman" w:eastAsia="標楷體" w:hAnsi="Times New Roman" w:cs="Times New Roman" w:hint="eastAsia"/>
          <w:spacing w:val="6"/>
          <w:szCs w:val="24"/>
        </w:rPr>
        <w:t>，則順延</w:t>
      </w:r>
      <w:proofErr w:type="gramStart"/>
      <w:r w:rsidRPr="00096971">
        <w:rPr>
          <w:rFonts w:ascii="Times New Roman" w:eastAsia="標楷體" w:hAnsi="Times New Roman" w:cs="Times New Roman" w:hint="eastAsia"/>
          <w:spacing w:val="6"/>
          <w:szCs w:val="24"/>
        </w:rPr>
        <w:t>一週</w:t>
      </w:r>
      <w:proofErr w:type="gramEnd"/>
      <w:r w:rsidRPr="00096971">
        <w:rPr>
          <w:rFonts w:ascii="Times New Roman" w:eastAsia="標楷體" w:hAnsi="Times New Roman" w:cs="Times New Roman" w:hint="eastAsia"/>
          <w:spacing w:val="6"/>
          <w:szCs w:val="24"/>
        </w:rPr>
        <w:t>辦理。</w:t>
      </w:r>
    </w:p>
    <w:p w:rsidR="00B26B87" w:rsidRPr="00B26B87" w:rsidRDefault="008D15FA" w:rsidP="008D15FA">
      <w:pPr>
        <w:pStyle w:val="a4"/>
        <w:numPr>
          <w:ilvl w:val="0"/>
          <w:numId w:val="16"/>
        </w:numPr>
        <w:ind w:leftChars="0" w:left="910" w:hanging="574"/>
        <w:rPr>
          <w:rFonts w:ascii="Times New Roman" w:eastAsia="標楷體" w:hAnsi="Times New Roman" w:cs="Times New Roman"/>
          <w:spacing w:val="6"/>
          <w:szCs w:val="24"/>
          <w:u w:val="single"/>
        </w:rPr>
      </w:pPr>
      <w:r>
        <w:rPr>
          <w:rFonts w:ascii="Times New Roman" w:eastAsia="標楷體" w:hAnsi="Times New Roman" w:cs="Times New Roman" w:hint="eastAsia"/>
          <w:spacing w:val="6"/>
          <w:szCs w:val="24"/>
        </w:rPr>
        <w:t>若有任何疑問，請洽詢本中心借調老師楊海莉</w:t>
      </w:r>
      <w:r w:rsidR="00D0351F" w:rsidRPr="00096971">
        <w:rPr>
          <w:rFonts w:ascii="Times New Roman" w:eastAsia="標楷體" w:hAnsi="Times New Roman" w:cs="Times New Roman" w:hint="eastAsia"/>
          <w:spacing w:val="6"/>
          <w:szCs w:val="24"/>
        </w:rPr>
        <w:t>，連絡電話：</w:t>
      </w:r>
      <w:r w:rsidR="00D0351F" w:rsidRPr="00096971">
        <w:rPr>
          <w:rFonts w:ascii="Times New Roman" w:eastAsia="標楷體" w:hAnsi="Times New Roman" w:cs="Times New Roman" w:hint="eastAsia"/>
          <w:spacing w:val="6"/>
          <w:szCs w:val="24"/>
        </w:rPr>
        <w:t>07-8061622</w:t>
      </w:r>
      <w:r w:rsidR="00D0351F" w:rsidRPr="00096971">
        <w:rPr>
          <w:rFonts w:ascii="Times New Roman" w:eastAsia="標楷體" w:hAnsi="Times New Roman" w:cs="Times New Roman" w:hint="eastAsia"/>
          <w:spacing w:val="6"/>
          <w:szCs w:val="24"/>
        </w:rPr>
        <w:t>。</w:t>
      </w:r>
    </w:p>
    <w:p w:rsidR="00C80888" w:rsidRPr="00D0351F" w:rsidRDefault="00D0351F" w:rsidP="00B26B87">
      <w:pPr>
        <w:pStyle w:val="a4"/>
        <w:numPr>
          <w:ilvl w:val="0"/>
          <w:numId w:val="16"/>
        </w:numPr>
        <w:ind w:leftChars="0" w:left="993" w:hanging="709"/>
        <w:rPr>
          <w:rFonts w:ascii="Times New Roman" w:eastAsia="標楷體" w:hAnsi="Times New Roman" w:cs="Times New Roman"/>
          <w:spacing w:val="6"/>
          <w:szCs w:val="24"/>
          <w:u w:val="single"/>
        </w:rPr>
      </w:pPr>
      <w:r w:rsidRPr="007B48D9">
        <w:rPr>
          <w:rFonts w:ascii="Times New Roman" w:eastAsia="標楷體" w:hAnsi="Times New Roman" w:cs="Times New Roman" w:hint="eastAsia"/>
          <w:spacing w:val="6"/>
          <w:szCs w:val="24"/>
        </w:rPr>
        <w:lastRenderedPageBreak/>
        <w:t>研習注意事項：</w:t>
      </w:r>
    </w:p>
    <w:p w:rsidR="00D0351F" w:rsidRDefault="00D0351F" w:rsidP="008D15FA">
      <w:pPr>
        <w:pStyle w:val="a4"/>
        <w:numPr>
          <w:ilvl w:val="1"/>
          <w:numId w:val="16"/>
        </w:numPr>
        <w:snapToGrid w:val="0"/>
        <w:spacing w:line="400" w:lineRule="exact"/>
        <w:ind w:leftChars="0" w:left="1302" w:hanging="822"/>
        <w:rPr>
          <w:rFonts w:ascii="Times New Roman" w:eastAsia="標楷體" w:hAnsi="Times New Roman" w:cs="Times New Roman"/>
          <w:spacing w:val="6"/>
          <w:szCs w:val="24"/>
        </w:rPr>
      </w:pPr>
      <w:r w:rsidRPr="007B48D9">
        <w:rPr>
          <w:rFonts w:ascii="Times New Roman" w:eastAsia="標楷體" w:hAnsi="Times New Roman" w:cs="Times New Roman" w:hint="eastAsia"/>
          <w:spacing w:val="6"/>
          <w:szCs w:val="24"/>
        </w:rPr>
        <w:t>為節約資源及落實環保，做好垃圾減量，參與研習教師請自備環保杯、環保餐具。</w:t>
      </w:r>
      <w:r w:rsidRPr="007B48D9">
        <w:rPr>
          <w:rFonts w:ascii="Times New Roman" w:eastAsia="標楷體" w:hAnsi="Times New Roman" w:cs="Times New Roman" w:hint="eastAsia"/>
          <w:spacing w:val="6"/>
          <w:szCs w:val="24"/>
        </w:rPr>
        <w:t xml:space="preserve"> </w:t>
      </w:r>
    </w:p>
    <w:p w:rsidR="00D0351F" w:rsidRDefault="00D0351F" w:rsidP="008D15FA">
      <w:pPr>
        <w:pStyle w:val="a4"/>
        <w:numPr>
          <w:ilvl w:val="1"/>
          <w:numId w:val="16"/>
        </w:numPr>
        <w:snapToGrid w:val="0"/>
        <w:spacing w:line="400" w:lineRule="exact"/>
        <w:ind w:leftChars="0" w:left="1302" w:hanging="822"/>
        <w:rPr>
          <w:rFonts w:ascii="Times New Roman" w:eastAsia="標楷體" w:hAnsi="Times New Roman" w:cs="Times New Roman"/>
          <w:spacing w:val="6"/>
          <w:szCs w:val="24"/>
        </w:rPr>
      </w:pPr>
      <w:proofErr w:type="gramStart"/>
      <w:r w:rsidRPr="00B602A9">
        <w:rPr>
          <w:rFonts w:ascii="Times New Roman" w:eastAsia="標楷體" w:hAnsi="Times New Roman" w:cs="Times New Roman" w:hint="eastAsia"/>
          <w:spacing w:val="6"/>
          <w:szCs w:val="24"/>
        </w:rPr>
        <w:t>採線上</w:t>
      </w:r>
      <w:proofErr w:type="gramEnd"/>
      <w:r w:rsidRPr="00B602A9">
        <w:rPr>
          <w:rFonts w:ascii="Times New Roman" w:eastAsia="標楷體" w:hAnsi="Times New Roman" w:cs="Times New Roman" w:hint="eastAsia"/>
          <w:spacing w:val="6"/>
          <w:szCs w:val="24"/>
        </w:rPr>
        <w:t>報名方式參加研習。因場地座位有限，若有剩餘名額才開放現場報名，額滿為止，現場報名者統一由工作人員於研習開始後半小時帶領進入研習場地。現場報名者可代訂便當，中午便當需自費。</w:t>
      </w:r>
    </w:p>
    <w:p w:rsidR="00D0351F" w:rsidRDefault="00D0351F" w:rsidP="008D15FA">
      <w:pPr>
        <w:pStyle w:val="a4"/>
        <w:numPr>
          <w:ilvl w:val="1"/>
          <w:numId w:val="16"/>
        </w:numPr>
        <w:snapToGrid w:val="0"/>
        <w:spacing w:line="400" w:lineRule="exact"/>
        <w:ind w:leftChars="0" w:left="1302" w:hanging="822"/>
        <w:rPr>
          <w:rFonts w:ascii="Times New Roman" w:eastAsia="標楷體" w:hAnsi="Times New Roman" w:cs="Times New Roman"/>
          <w:spacing w:val="6"/>
          <w:szCs w:val="24"/>
        </w:rPr>
      </w:pPr>
      <w:r w:rsidRPr="00B602A9">
        <w:rPr>
          <w:rFonts w:ascii="Times New Roman" w:eastAsia="標楷體" w:hAnsi="Times New Roman" w:cs="Times New Roman" w:hint="eastAsia"/>
          <w:spacing w:val="6"/>
          <w:szCs w:val="24"/>
        </w:rPr>
        <w:t>報名參加研習之人員，應如期簽到、簽退參加研習，如有重大原因，未能如期參加研習，請自行上全國教師在職進修網站取消報名，或至少於研習前一日電話告知承辦人取消報名。</w:t>
      </w:r>
      <w:r w:rsidRPr="00B602A9">
        <w:rPr>
          <w:rFonts w:ascii="Times New Roman" w:eastAsia="標楷體" w:hAnsi="Times New Roman" w:cs="Times New Roman" w:hint="eastAsia"/>
          <w:spacing w:val="6"/>
          <w:szCs w:val="24"/>
        </w:rPr>
        <w:t xml:space="preserve"> </w:t>
      </w:r>
    </w:p>
    <w:p w:rsidR="003B65E7" w:rsidRPr="003B65E7" w:rsidRDefault="00D0351F" w:rsidP="003B65E7">
      <w:pPr>
        <w:pStyle w:val="a4"/>
        <w:numPr>
          <w:ilvl w:val="1"/>
          <w:numId w:val="16"/>
        </w:numPr>
        <w:snapToGrid w:val="0"/>
        <w:spacing w:line="400" w:lineRule="exact"/>
        <w:ind w:leftChars="0" w:left="1302" w:hanging="822"/>
        <w:rPr>
          <w:rFonts w:ascii="Times New Roman" w:eastAsia="標楷體" w:hAnsi="Times New Roman" w:cs="Times New Roman"/>
          <w:spacing w:val="6"/>
          <w:szCs w:val="24"/>
        </w:rPr>
      </w:pPr>
      <w:r w:rsidRPr="003B65E7">
        <w:rPr>
          <w:rFonts w:ascii="Times New Roman" w:eastAsia="標楷體" w:hAnsi="Times New Roman" w:cs="Times New Roman" w:hint="eastAsia"/>
          <w:spacing w:val="6"/>
          <w:szCs w:val="24"/>
        </w:rPr>
        <w:t>報名參加研習教師及工作人員、得以公假登記，課</w:t>
      </w:r>
      <w:proofErr w:type="gramStart"/>
      <w:r w:rsidRPr="003B65E7">
        <w:rPr>
          <w:rFonts w:ascii="Times New Roman" w:eastAsia="標楷體" w:hAnsi="Times New Roman" w:cs="Times New Roman" w:hint="eastAsia"/>
          <w:spacing w:val="6"/>
          <w:szCs w:val="24"/>
        </w:rPr>
        <w:t>務</w:t>
      </w:r>
      <w:proofErr w:type="gramEnd"/>
      <w:r w:rsidRPr="003B65E7">
        <w:rPr>
          <w:rFonts w:ascii="Times New Roman" w:eastAsia="標楷體" w:hAnsi="Times New Roman" w:cs="Times New Roman" w:hint="eastAsia"/>
          <w:spacing w:val="6"/>
          <w:szCs w:val="24"/>
        </w:rPr>
        <w:t>自理；</w:t>
      </w:r>
      <w:proofErr w:type="gramStart"/>
      <w:r w:rsidRPr="003B65E7">
        <w:rPr>
          <w:rFonts w:ascii="Times New Roman" w:eastAsia="標楷體" w:hAnsi="Times New Roman" w:cs="Times New Roman" w:hint="eastAsia"/>
          <w:spacing w:val="6"/>
          <w:szCs w:val="24"/>
        </w:rPr>
        <w:t>薦派人員</w:t>
      </w:r>
      <w:proofErr w:type="gramEnd"/>
      <w:r w:rsidRPr="003B65E7">
        <w:rPr>
          <w:rFonts w:ascii="Times New Roman" w:eastAsia="標楷體" w:hAnsi="Times New Roman" w:cs="Times New Roman" w:hint="eastAsia"/>
          <w:spacing w:val="6"/>
          <w:szCs w:val="24"/>
        </w:rPr>
        <w:t>於假日出席活動，請准於</w:t>
      </w:r>
      <w:proofErr w:type="gramStart"/>
      <w:r w:rsidRPr="003B65E7">
        <w:rPr>
          <w:rFonts w:ascii="Times New Roman" w:eastAsia="標楷體" w:hAnsi="Times New Roman" w:cs="Times New Roman" w:hint="eastAsia"/>
          <w:spacing w:val="6"/>
          <w:szCs w:val="24"/>
        </w:rPr>
        <w:t>一</w:t>
      </w:r>
      <w:proofErr w:type="gramEnd"/>
      <w:r w:rsidRPr="003B65E7">
        <w:rPr>
          <w:rFonts w:ascii="Times New Roman" w:eastAsia="標楷體" w:hAnsi="Times New Roman" w:cs="Times New Roman" w:hint="eastAsia"/>
          <w:spacing w:val="6"/>
          <w:szCs w:val="24"/>
        </w:rPr>
        <w:t>年內</w:t>
      </w:r>
      <w:proofErr w:type="gramStart"/>
      <w:r w:rsidRPr="003B65E7">
        <w:rPr>
          <w:rFonts w:ascii="Times New Roman" w:eastAsia="標楷體" w:hAnsi="Times New Roman" w:cs="Times New Roman" w:hint="eastAsia"/>
          <w:spacing w:val="6"/>
          <w:szCs w:val="24"/>
        </w:rPr>
        <w:t>覈實補</w:t>
      </w:r>
      <w:proofErr w:type="gramEnd"/>
      <w:r w:rsidRPr="003B65E7">
        <w:rPr>
          <w:rFonts w:ascii="Times New Roman" w:eastAsia="標楷體" w:hAnsi="Times New Roman" w:cs="Times New Roman" w:hint="eastAsia"/>
          <w:spacing w:val="6"/>
          <w:szCs w:val="24"/>
        </w:rPr>
        <w:t>休，唯課</w:t>
      </w:r>
      <w:proofErr w:type="gramStart"/>
      <w:r w:rsidRPr="003B65E7">
        <w:rPr>
          <w:rFonts w:ascii="Times New Roman" w:eastAsia="標楷體" w:hAnsi="Times New Roman" w:cs="Times New Roman" w:hint="eastAsia"/>
          <w:spacing w:val="6"/>
          <w:szCs w:val="24"/>
        </w:rPr>
        <w:t>務</w:t>
      </w:r>
      <w:proofErr w:type="gramEnd"/>
      <w:r w:rsidRPr="003B65E7">
        <w:rPr>
          <w:rFonts w:ascii="Times New Roman" w:eastAsia="標楷體" w:hAnsi="Times New Roman" w:cs="Times New Roman" w:hint="eastAsia"/>
          <w:spacing w:val="6"/>
          <w:szCs w:val="24"/>
        </w:rPr>
        <w:t>自理。</w:t>
      </w:r>
    </w:p>
    <w:p w:rsidR="003B65E7" w:rsidRPr="003B65E7" w:rsidRDefault="003B65E7" w:rsidP="003B65E7">
      <w:pPr>
        <w:pStyle w:val="a4"/>
        <w:numPr>
          <w:ilvl w:val="1"/>
          <w:numId w:val="16"/>
        </w:numPr>
        <w:snapToGrid w:val="0"/>
        <w:spacing w:line="400" w:lineRule="exact"/>
        <w:ind w:leftChars="0" w:left="1302" w:hanging="822"/>
        <w:rPr>
          <w:rFonts w:ascii="Times New Roman" w:eastAsia="標楷體" w:hAnsi="Times New Roman" w:cs="Times New Roman"/>
          <w:spacing w:val="6"/>
          <w:szCs w:val="24"/>
        </w:rPr>
      </w:pPr>
      <w:r w:rsidRPr="003B65E7">
        <w:rPr>
          <w:rFonts w:ascii="Times New Roman" w:eastAsia="標楷體" w:hAnsi="Times New Roman" w:cs="Times New Roman"/>
          <w:spacing w:val="6"/>
          <w:szCs w:val="24"/>
        </w:rPr>
        <w:t>請於出發前進行體溫量測，若發燒或與</w:t>
      </w:r>
      <w:proofErr w:type="gramStart"/>
      <w:r w:rsidRPr="003B65E7">
        <w:rPr>
          <w:rFonts w:ascii="Times New Roman" w:eastAsia="標楷體" w:hAnsi="Times New Roman" w:cs="Times New Roman"/>
          <w:spacing w:val="6"/>
          <w:szCs w:val="24"/>
        </w:rPr>
        <w:t>疫</w:t>
      </w:r>
      <w:proofErr w:type="gramEnd"/>
      <w:r w:rsidRPr="003B65E7">
        <w:rPr>
          <w:rFonts w:ascii="Times New Roman" w:eastAsia="標楷體" w:hAnsi="Times New Roman" w:cs="Times New Roman"/>
          <w:spacing w:val="6"/>
          <w:szCs w:val="24"/>
        </w:rPr>
        <w:t>情相關症狀請勿參與活動。活動請全程配戴口罩並遵守相關防疫規範。</w:t>
      </w:r>
    </w:p>
    <w:p w:rsidR="008D15FA" w:rsidRPr="008D15FA" w:rsidRDefault="008D15FA" w:rsidP="008D15FA">
      <w:pPr>
        <w:pStyle w:val="a4"/>
        <w:numPr>
          <w:ilvl w:val="1"/>
          <w:numId w:val="16"/>
        </w:numPr>
        <w:snapToGrid w:val="0"/>
        <w:spacing w:line="400" w:lineRule="exact"/>
        <w:ind w:leftChars="0" w:left="1302" w:hanging="822"/>
        <w:rPr>
          <w:rFonts w:ascii="Times New Roman" w:eastAsia="標楷體" w:hAnsi="Times New Roman" w:cs="Times New Roman"/>
          <w:spacing w:val="6"/>
          <w:szCs w:val="24"/>
        </w:rPr>
      </w:pPr>
      <w:r w:rsidRPr="008D15FA">
        <w:rPr>
          <w:rFonts w:ascii="標楷體" w:eastAsia="標楷體" w:hAnsi="標楷體" w:hint="eastAsia"/>
          <w:kern w:val="0"/>
        </w:rPr>
        <w:t>本活動將視中央及市府流行</w:t>
      </w:r>
      <w:proofErr w:type="gramStart"/>
      <w:r w:rsidRPr="008D15FA">
        <w:rPr>
          <w:rFonts w:ascii="標楷體" w:eastAsia="標楷體" w:hAnsi="標楷體" w:hint="eastAsia"/>
          <w:kern w:val="0"/>
        </w:rPr>
        <w:t>疫</w:t>
      </w:r>
      <w:proofErr w:type="gramEnd"/>
      <w:r w:rsidRPr="008D15FA">
        <w:rPr>
          <w:rFonts w:ascii="標楷體" w:eastAsia="標楷體" w:hAnsi="標楷體" w:hint="eastAsia"/>
          <w:kern w:val="0"/>
        </w:rPr>
        <w:t>情指揮中心公布最新防疫措施滾動修正辦理。</w:t>
      </w:r>
    </w:p>
    <w:p w:rsidR="00B26B87" w:rsidRDefault="00D0351F" w:rsidP="003B65E7">
      <w:pPr>
        <w:pStyle w:val="a4"/>
        <w:numPr>
          <w:ilvl w:val="0"/>
          <w:numId w:val="16"/>
        </w:numPr>
        <w:spacing w:beforeLines="50" w:before="180"/>
        <w:ind w:leftChars="0" w:left="993" w:hanging="709"/>
        <w:rPr>
          <w:rFonts w:ascii="Times New Roman" w:eastAsia="標楷體" w:hAnsi="Times New Roman" w:cs="Times New Roman"/>
          <w:color w:val="000000" w:themeColor="text1"/>
          <w:spacing w:val="6"/>
          <w:szCs w:val="24"/>
        </w:rPr>
      </w:pPr>
      <w:r w:rsidRPr="00675AD9">
        <w:rPr>
          <w:rFonts w:ascii="Times New Roman" w:eastAsia="標楷體" w:hAnsi="Times New Roman" w:cs="Times New Roman" w:hint="eastAsia"/>
          <w:spacing w:val="6"/>
          <w:szCs w:val="24"/>
        </w:rPr>
        <w:t>研習時</w:t>
      </w:r>
      <w:proofErr w:type="gramStart"/>
      <w:r w:rsidRPr="00675AD9">
        <w:rPr>
          <w:rFonts w:ascii="Times New Roman" w:eastAsia="標楷體" w:hAnsi="Times New Roman" w:cs="Times New Roman" w:hint="eastAsia"/>
          <w:spacing w:val="6"/>
          <w:szCs w:val="24"/>
        </w:rPr>
        <w:t>程表詳如</w:t>
      </w:r>
      <w:proofErr w:type="gramEnd"/>
      <w:r w:rsidRPr="00675AD9">
        <w:rPr>
          <w:rFonts w:ascii="Times New Roman" w:eastAsia="標楷體" w:hAnsi="Times New Roman" w:cs="Times New Roman" w:hint="eastAsia"/>
          <w:spacing w:val="6"/>
          <w:szCs w:val="24"/>
        </w:rPr>
        <w:t>附件一</w:t>
      </w:r>
      <w:r w:rsidRPr="00E00809">
        <w:rPr>
          <w:rFonts w:ascii="Times New Roman" w:eastAsia="標楷體" w:hAnsi="Times New Roman" w:cs="Times New Roman" w:hint="eastAsia"/>
          <w:spacing w:val="6"/>
          <w:szCs w:val="24"/>
        </w:rPr>
        <w:t>，</w:t>
      </w:r>
      <w:r w:rsidRPr="00E00809">
        <w:rPr>
          <w:rFonts w:ascii="Times New Roman" w:eastAsia="標楷體" w:hAnsi="Times New Roman" w:cs="Times New Roman"/>
          <w:spacing w:val="6"/>
          <w:szCs w:val="24"/>
        </w:rPr>
        <w:t>研習時數</w:t>
      </w:r>
      <w:proofErr w:type="gramStart"/>
      <w:r w:rsidR="00A82A2D" w:rsidRPr="00E00809">
        <w:rPr>
          <w:rFonts w:ascii="Times New Roman" w:eastAsia="標楷體" w:hAnsi="Times New Roman" w:cs="Times New Roman" w:hint="eastAsia"/>
          <w:spacing w:val="6"/>
          <w:szCs w:val="24"/>
        </w:rPr>
        <w:t>覈</w:t>
      </w:r>
      <w:proofErr w:type="gramEnd"/>
      <w:r w:rsidR="00A82A2D" w:rsidRPr="00E00809">
        <w:rPr>
          <w:rFonts w:ascii="Times New Roman" w:eastAsia="標楷體" w:hAnsi="Times New Roman" w:cs="Times New Roman" w:hint="eastAsia"/>
          <w:spacing w:val="6"/>
          <w:szCs w:val="24"/>
        </w:rPr>
        <w:t>實核發</w:t>
      </w:r>
      <w:r w:rsidRPr="00675AD9">
        <w:rPr>
          <w:rFonts w:ascii="Times New Roman" w:eastAsia="標楷體" w:hAnsi="Times New Roman" w:cs="Times New Roman" w:hint="eastAsia"/>
          <w:spacing w:val="6"/>
          <w:szCs w:val="24"/>
        </w:rPr>
        <w:t>。</w:t>
      </w:r>
    </w:p>
    <w:p w:rsidR="00340524" w:rsidRPr="005E3B81" w:rsidRDefault="00E62BE1" w:rsidP="00340524">
      <w:pPr>
        <w:rPr>
          <w:rFonts w:ascii="Times New Roman" w:eastAsia="標楷體" w:hAnsi="Times New Roman" w:cs="Times New Roman"/>
          <w:spacing w:val="6"/>
          <w:sz w:val="28"/>
          <w:szCs w:val="28"/>
        </w:rPr>
      </w:pPr>
      <w:r w:rsidRPr="005E3B81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陸、</w:t>
      </w:r>
      <w:r w:rsidR="00340524" w:rsidRPr="005E3B81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預期成效：</w:t>
      </w:r>
    </w:p>
    <w:p w:rsidR="00D0351F" w:rsidRDefault="00D0351F" w:rsidP="00D0351F">
      <w:pPr>
        <w:pStyle w:val="a4"/>
        <w:numPr>
          <w:ilvl w:val="0"/>
          <w:numId w:val="17"/>
        </w:numPr>
        <w:ind w:leftChars="0" w:hanging="196"/>
        <w:rPr>
          <w:rFonts w:ascii="Times New Roman" w:eastAsia="標楷體" w:hAnsi="Times New Roman" w:cs="Times New Roman"/>
          <w:spacing w:val="6"/>
          <w:szCs w:val="24"/>
        </w:rPr>
      </w:pPr>
      <w:r>
        <w:rPr>
          <w:rFonts w:ascii="標楷體" w:eastAsia="標楷體" w:hAnsi="標楷體" w:cs="Times New Roman" w:hint="eastAsia"/>
          <w:spacing w:val="6"/>
          <w:szCs w:val="24"/>
        </w:rPr>
        <w:t>促進研習學員活化教學以提升教學成效</w:t>
      </w:r>
      <w:r w:rsidR="006C2DC3" w:rsidRPr="005E3B81">
        <w:rPr>
          <w:rFonts w:ascii="Times New Roman" w:eastAsia="標楷體" w:hAnsi="Times New Roman" w:cs="Times New Roman" w:hint="eastAsia"/>
          <w:spacing w:val="6"/>
          <w:szCs w:val="24"/>
        </w:rPr>
        <w:t>。</w:t>
      </w:r>
    </w:p>
    <w:p w:rsidR="00D0351F" w:rsidRPr="00D0351F" w:rsidRDefault="00D0351F" w:rsidP="003B65E7">
      <w:pPr>
        <w:pStyle w:val="a4"/>
        <w:numPr>
          <w:ilvl w:val="0"/>
          <w:numId w:val="17"/>
        </w:numPr>
        <w:ind w:leftChars="0" w:left="868" w:hanging="584"/>
        <w:rPr>
          <w:rFonts w:ascii="Times New Roman" w:eastAsia="標楷體" w:hAnsi="Times New Roman" w:cs="Times New Roman"/>
          <w:spacing w:val="6"/>
          <w:szCs w:val="24"/>
        </w:rPr>
      </w:pPr>
      <w:r>
        <w:rPr>
          <w:rFonts w:ascii="標楷體" w:eastAsia="標楷體" w:hAnsi="標楷體" w:cs="Times New Roman" w:hint="eastAsia"/>
          <w:spacing w:val="6"/>
          <w:szCs w:val="24"/>
        </w:rPr>
        <w:t>推廣</w:t>
      </w:r>
      <w:proofErr w:type="gramStart"/>
      <w:r w:rsidRPr="00D0351F">
        <w:rPr>
          <w:rFonts w:ascii="標楷體" w:eastAsia="標楷體" w:hAnsi="標楷體" w:cs="Times New Roman" w:hint="eastAsia"/>
          <w:spacing w:val="6"/>
          <w:szCs w:val="24"/>
        </w:rPr>
        <w:t>原住民族繪本與桌遊應用</w:t>
      </w:r>
      <w:proofErr w:type="gramEnd"/>
      <w:r w:rsidRPr="00D0351F">
        <w:rPr>
          <w:rFonts w:ascii="標楷體" w:eastAsia="標楷體" w:hAnsi="標楷體" w:cs="Times New Roman" w:hint="eastAsia"/>
          <w:spacing w:val="6"/>
          <w:szCs w:val="24"/>
        </w:rPr>
        <w:t>於教學中</w:t>
      </w:r>
      <w:r>
        <w:rPr>
          <w:rFonts w:ascii="標楷體" w:eastAsia="標楷體" w:hAnsi="標楷體" w:cs="Times New Roman" w:hint="eastAsia"/>
          <w:spacing w:val="6"/>
          <w:szCs w:val="24"/>
        </w:rPr>
        <w:t>以增進高雄市多元文化發展與各族群之彼此共榮。</w:t>
      </w:r>
    </w:p>
    <w:p w:rsidR="00D0351F" w:rsidRDefault="00E62BE1" w:rsidP="00D0351F">
      <w:pPr>
        <w:rPr>
          <w:rFonts w:ascii="Times New Roman" w:eastAsia="標楷體" w:hAnsi="Times New Roman" w:cs="Times New Roman"/>
          <w:spacing w:val="6"/>
          <w:sz w:val="28"/>
          <w:szCs w:val="28"/>
        </w:rPr>
      </w:pPr>
      <w:proofErr w:type="gramStart"/>
      <w:r w:rsidRPr="00D0351F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柒</w:t>
      </w:r>
      <w:proofErr w:type="gramEnd"/>
      <w:r w:rsidRPr="00D0351F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、</w:t>
      </w:r>
      <w:r w:rsidR="00D0351F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經費</w:t>
      </w:r>
      <w:r w:rsidR="00D0351F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:</w:t>
      </w:r>
      <w:r w:rsidR="00D0351F" w:rsidRPr="003879AB">
        <w:rPr>
          <w:rFonts w:ascii="Times New Roman" w:eastAsia="標楷體" w:hAnsi="Times New Roman" w:cs="Times New Roman" w:hint="eastAsia"/>
          <w:color w:val="000000"/>
          <w:szCs w:val="24"/>
        </w:rPr>
        <w:t>本計畫經費由教育部</w:t>
      </w:r>
      <w:r w:rsidR="009B51E8" w:rsidRPr="00D0351F">
        <w:rPr>
          <w:rFonts w:ascii="Times New Roman" w:eastAsia="標楷體" w:hAnsi="Times New Roman" w:cs="Times New Roman" w:hint="eastAsia"/>
          <w:color w:val="000000"/>
          <w:szCs w:val="24"/>
        </w:rPr>
        <w:t>專款補助</w:t>
      </w:r>
      <w:r w:rsidR="00D0351F" w:rsidRPr="003879AB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:rsidR="009B51E8" w:rsidRPr="003879AB" w:rsidRDefault="009B51E8" w:rsidP="009B51E8">
      <w:pPr>
        <w:tabs>
          <w:tab w:val="num" w:pos="658"/>
        </w:tabs>
        <w:ind w:left="1416" w:hangingChars="485" w:hanging="1416"/>
        <w:outlineLvl w:val="0"/>
        <w:rPr>
          <w:rFonts w:ascii="Times New Roman" w:eastAsia="標楷體" w:hAnsi="Times New Roman" w:cs="Times New Roman"/>
          <w:spacing w:val="6"/>
          <w:sz w:val="28"/>
          <w:szCs w:val="28"/>
        </w:rPr>
      </w:pPr>
      <w:r w:rsidRPr="005E3B81">
        <w:rPr>
          <w:rFonts w:ascii="Times New Roman" w:eastAsia="標楷體" w:hAnsi="Times New Roman" w:cs="Times New Roman"/>
          <w:spacing w:val="6"/>
          <w:sz w:val="28"/>
          <w:szCs w:val="28"/>
        </w:rPr>
        <w:t>捌、</w:t>
      </w:r>
      <w:r w:rsidRPr="003879AB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獎勵</w:t>
      </w:r>
      <w:r>
        <w:rPr>
          <w:rFonts w:ascii="Times New Roman" w:eastAsia="標楷體" w:hAnsi="Times New Roman" w:cs="Times New Roman" w:hint="eastAsia"/>
          <w:spacing w:val="6"/>
          <w:sz w:val="28"/>
          <w:szCs w:val="28"/>
        </w:rPr>
        <w:t>與差假</w:t>
      </w:r>
    </w:p>
    <w:p w:rsidR="009B51E8" w:rsidRPr="009B51E8" w:rsidRDefault="009B51E8" w:rsidP="003B65E7">
      <w:pPr>
        <w:widowControl/>
        <w:numPr>
          <w:ilvl w:val="0"/>
          <w:numId w:val="14"/>
        </w:numPr>
        <w:ind w:left="826" w:hanging="553"/>
        <w:rPr>
          <w:rFonts w:ascii="Times New Roman" w:eastAsia="標楷體" w:hAnsi="Times New Roman" w:cs="Times New Roman"/>
          <w:spacing w:val="6"/>
          <w:szCs w:val="24"/>
        </w:rPr>
      </w:pPr>
      <w:r w:rsidRPr="009B51E8">
        <w:rPr>
          <w:rFonts w:ascii="Times New Roman" w:eastAsia="標楷體" w:hAnsi="Times New Roman" w:cs="Times New Roman"/>
          <w:spacing w:val="6"/>
          <w:szCs w:val="24"/>
        </w:rPr>
        <w:t>研習人員及工作人員給予以公（差）假登記</w:t>
      </w:r>
      <w:r w:rsidRPr="009B51E8">
        <w:rPr>
          <w:rFonts w:ascii="Times New Roman" w:eastAsia="標楷體" w:hAnsi="Times New Roman" w:cs="Times New Roman" w:hint="eastAsia"/>
          <w:spacing w:val="6"/>
          <w:szCs w:val="24"/>
        </w:rPr>
        <w:t>，並得依實際出席狀況同意於</w:t>
      </w:r>
      <w:proofErr w:type="gramStart"/>
      <w:r w:rsidRPr="009B51E8">
        <w:rPr>
          <w:rFonts w:ascii="Times New Roman" w:eastAsia="標楷體" w:hAnsi="Times New Roman" w:cs="Times New Roman"/>
          <w:spacing w:val="6"/>
          <w:szCs w:val="24"/>
        </w:rPr>
        <w:t>一</w:t>
      </w:r>
      <w:proofErr w:type="gramEnd"/>
      <w:r w:rsidRPr="009B51E8">
        <w:rPr>
          <w:rFonts w:ascii="Times New Roman" w:eastAsia="標楷體" w:hAnsi="Times New Roman" w:cs="Times New Roman"/>
          <w:spacing w:val="6"/>
          <w:szCs w:val="24"/>
        </w:rPr>
        <w:t>年內</w:t>
      </w:r>
      <w:r w:rsidRPr="009B51E8">
        <w:rPr>
          <w:rFonts w:ascii="Times New Roman" w:eastAsia="標楷體" w:hAnsi="Times New Roman" w:cs="Times New Roman" w:hint="eastAsia"/>
          <w:spacing w:val="6"/>
          <w:szCs w:val="24"/>
        </w:rPr>
        <w:t>無課</w:t>
      </w:r>
      <w:proofErr w:type="gramStart"/>
      <w:r w:rsidRPr="009B51E8">
        <w:rPr>
          <w:rFonts w:ascii="Times New Roman" w:eastAsia="標楷體" w:hAnsi="Times New Roman" w:cs="Times New Roman" w:hint="eastAsia"/>
          <w:spacing w:val="6"/>
          <w:szCs w:val="24"/>
        </w:rPr>
        <w:t>務</w:t>
      </w:r>
      <w:proofErr w:type="gramEnd"/>
      <w:r w:rsidRPr="009B51E8">
        <w:rPr>
          <w:rFonts w:ascii="Times New Roman" w:eastAsia="標楷體" w:hAnsi="Times New Roman" w:cs="Times New Roman" w:hint="eastAsia"/>
          <w:spacing w:val="6"/>
          <w:szCs w:val="24"/>
        </w:rPr>
        <w:t>情形下補休</w:t>
      </w:r>
      <w:r w:rsidRPr="009B51E8">
        <w:rPr>
          <w:rFonts w:ascii="Times New Roman" w:eastAsia="標楷體" w:hAnsi="Times New Roman" w:cs="Times New Roman"/>
          <w:spacing w:val="6"/>
          <w:szCs w:val="24"/>
        </w:rPr>
        <w:t>。</w:t>
      </w:r>
    </w:p>
    <w:p w:rsidR="009B51E8" w:rsidRPr="009B51E8" w:rsidRDefault="009B51E8" w:rsidP="003B65E7">
      <w:pPr>
        <w:widowControl/>
        <w:numPr>
          <w:ilvl w:val="0"/>
          <w:numId w:val="14"/>
        </w:numPr>
        <w:ind w:left="826" w:hanging="553"/>
        <w:rPr>
          <w:rFonts w:ascii="Times New Roman" w:eastAsia="標楷體" w:hAnsi="Times New Roman" w:cs="Times New Roman"/>
          <w:spacing w:val="6"/>
          <w:szCs w:val="24"/>
        </w:rPr>
      </w:pPr>
      <w:r w:rsidRPr="009B51E8">
        <w:rPr>
          <w:rFonts w:ascii="Times New Roman" w:eastAsia="標楷體" w:hAnsi="Times New Roman" w:cs="Times New Roman"/>
          <w:spacing w:val="6"/>
          <w:szCs w:val="24"/>
        </w:rPr>
        <w:t>活動圓滿完成後，相關工作人員</w:t>
      </w:r>
      <w:r w:rsidRPr="009B51E8">
        <w:rPr>
          <w:rFonts w:ascii="Times New Roman" w:eastAsia="標楷體" w:hAnsi="Times New Roman" w:cs="Times New Roman" w:hint="eastAsia"/>
          <w:spacing w:val="6"/>
          <w:szCs w:val="24"/>
        </w:rPr>
        <w:t>依「高雄市立各級學校及幼兒園教職員工獎懲標準補充規定」</w:t>
      </w:r>
      <w:r w:rsidRPr="009B51E8">
        <w:rPr>
          <w:rFonts w:ascii="Times New Roman" w:eastAsia="標楷體" w:hAnsi="Times New Roman" w:cs="Times New Roman"/>
          <w:spacing w:val="6"/>
          <w:szCs w:val="24"/>
        </w:rPr>
        <w:t>辦理</w:t>
      </w:r>
      <w:r w:rsidRPr="009B51E8">
        <w:rPr>
          <w:rFonts w:ascii="Times New Roman" w:eastAsia="標楷體" w:hAnsi="Times New Roman" w:cs="Times New Roman" w:hint="eastAsia"/>
          <w:spacing w:val="6"/>
          <w:szCs w:val="24"/>
        </w:rPr>
        <w:t>敘獎。</w:t>
      </w:r>
    </w:p>
    <w:p w:rsidR="009B51E8" w:rsidRPr="009B51E8" w:rsidRDefault="009B51E8" w:rsidP="00D0351F">
      <w:pPr>
        <w:rPr>
          <w:rFonts w:ascii="Times New Roman" w:eastAsia="標楷體" w:hAnsi="Times New Roman" w:cs="Times New Roman"/>
          <w:spacing w:val="6"/>
          <w:sz w:val="28"/>
          <w:szCs w:val="28"/>
        </w:rPr>
      </w:pPr>
    </w:p>
    <w:p w:rsidR="0066243E" w:rsidRPr="009B51E8" w:rsidRDefault="009B51E8" w:rsidP="005E3B81">
      <w:pPr>
        <w:rPr>
          <w:rFonts w:ascii="Times New Roman" w:eastAsia="標楷體" w:hAnsi="Times New Roman" w:cs="Times New Roman"/>
          <w:spacing w:val="6"/>
          <w:szCs w:val="24"/>
        </w:rPr>
      </w:pPr>
      <w:r>
        <w:rPr>
          <w:rFonts w:ascii="Times New Roman" w:eastAsia="標楷體" w:hAnsi="Times New Roman" w:cs="Times New Roman" w:hint="eastAsia"/>
          <w:spacing w:val="6"/>
          <w:sz w:val="28"/>
          <w:szCs w:val="28"/>
        </w:rPr>
        <w:t>玖</w:t>
      </w:r>
      <w:r w:rsidRPr="003879AB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、</w:t>
      </w:r>
      <w:r w:rsidR="00B26B87" w:rsidRPr="003879AB">
        <w:rPr>
          <w:rFonts w:ascii="Times New Roman" w:eastAsia="標楷體" w:hAnsi="Times New Roman" w:cs="Times New Roman" w:hint="eastAsia"/>
          <w:sz w:val="28"/>
          <w:szCs w:val="28"/>
        </w:rPr>
        <w:t>本計畫</w:t>
      </w:r>
      <w:r w:rsidR="00B26B87">
        <w:rPr>
          <w:rFonts w:ascii="Times New Roman" w:eastAsia="標楷體" w:hAnsi="Times New Roman" w:cs="Times New Roman" w:hint="eastAsia"/>
          <w:sz w:val="28"/>
          <w:szCs w:val="28"/>
        </w:rPr>
        <w:t>經教育局核准</w:t>
      </w:r>
      <w:r w:rsidR="00B26B87" w:rsidRPr="003879AB">
        <w:rPr>
          <w:rFonts w:ascii="Times New Roman" w:eastAsia="標楷體" w:hAnsi="Times New Roman" w:cs="Times New Roman" w:hint="eastAsia"/>
          <w:sz w:val="28"/>
          <w:szCs w:val="28"/>
        </w:rPr>
        <w:t>後實施，修正時亦同。</w:t>
      </w:r>
    </w:p>
    <w:p w:rsidR="0066243E" w:rsidRDefault="0066243E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5A75EA" w:rsidRDefault="005A75EA">
      <w:pPr>
        <w:widowControl/>
        <w:rPr>
          <w:rFonts w:ascii="Times New Roman" w:eastAsia="標楷體" w:hAnsi="Times New Roman" w:cs="Times New Roman"/>
          <w:spacing w:val="6"/>
          <w:sz w:val="28"/>
          <w:szCs w:val="28"/>
        </w:rPr>
      </w:pPr>
      <w:r>
        <w:rPr>
          <w:rFonts w:ascii="Times New Roman" w:eastAsia="標楷體" w:hAnsi="Times New Roman" w:cs="Times New Roman"/>
          <w:spacing w:val="6"/>
          <w:sz w:val="28"/>
          <w:szCs w:val="28"/>
        </w:rPr>
        <w:br w:type="page"/>
      </w:r>
    </w:p>
    <w:p w:rsidR="009C7E95" w:rsidRPr="00A01658" w:rsidRDefault="00F068CF" w:rsidP="00A01658">
      <w:pPr>
        <w:widowControl/>
        <w:ind w:left="993" w:hangingChars="340" w:hanging="993"/>
        <w:rPr>
          <w:rFonts w:ascii="Times New Roman" w:eastAsia="標楷體" w:hAnsi="Times New Roman" w:cs="Times New Roman"/>
          <w:sz w:val="28"/>
          <w:szCs w:val="28"/>
        </w:rPr>
      </w:pPr>
      <w:r w:rsidRPr="00165D3E">
        <w:rPr>
          <w:rFonts w:ascii="Times New Roman" w:eastAsia="標楷體" w:hAnsi="Times New Roman" w:cs="Times New Roman"/>
          <w:spacing w:val="6"/>
          <w:sz w:val="28"/>
          <w:szCs w:val="28"/>
        </w:rPr>
        <w:lastRenderedPageBreak/>
        <w:t>附件</w:t>
      </w:r>
      <w:r>
        <w:rPr>
          <w:rFonts w:ascii="Times New Roman" w:eastAsia="標楷體" w:hAnsi="Times New Roman" w:cs="Times New Roman"/>
          <w:spacing w:val="6"/>
          <w:sz w:val="28"/>
          <w:szCs w:val="28"/>
        </w:rPr>
        <w:t>一、</w:t>
      </w:r>
      <w:r w:rsidR="00A01658" w:rsidRPr="00A01658">
        <w:rPr>
          <w:rFonts w:ascii="Times New Roman" w:eastAsia="標楷體" w:hAnsi="Times New Roman" w:cs="Times New Roman" w:hint="eastAsia"/>
          <w:sz w:val="28"/>
          <w:szCs w:val="28"/>
        </w:rPr>
        <w:t>高雄市</w:t>
      </w:r>
      <w:proofErr w:type="gramStart"/>
      <w:r w:rsidR="00A01658" w:rsidRPr="00A01658">
        <w:rPr>
          <w:rFonts w:ascii="Times New Roman" w:eastAsia="標楷體" w:hAnsi="Times New Roman" w:cs="Times New Roman" w:hint="eastAsia"/>
          <w:sz w:val="28"/>
          <w:szCs w:val="28"/>
        </w:rPr>
        <w:t>110</w:t>
      </w:r>
      <w:proofErr w:type="gramEnd"/>
      <w:r w:rsidR="00A01658" w:rsidRPr="00A01658">
        <w:rPr>
          <w:rFonts w:ascii="Times New Roman" w:eastAsia="標楷體" w:hAnsi="Times New Roman" w:cs="Times New Roman" w:hint="eastAsia"/>
          <w:sz w:val="28"/>
          <w:szCs w:val="28"/>
        </w:rPr>
        <w:t>年度原住民族教育資源中心計畫原創無限</w:t>
      </w:r>
      <w:proofErr w:type="gramStart"/>
      <w:r w:rsidR="00A01658" w:rsidRPr="00A01658">
        <w:rPr>
          <w:rFonts w:ascii="Times New Roman" w:eastAsia="標楷體" w:hAnsi="Times New Roman" w:cs="Times New Roman" w:hint="eastAsia"/>
          <w:sz w:val="28"/>
          <w:szCs w:val="28"/>
        </w:rPr>
        <w:t>—原住民族繪本</w:t>
      </w:r>
      <w:proofErr w:type="gramEnd"/>
      <w:r w:rsidR="00A01658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與</w:t>
      </w:r>
      <w:proofErr w:type="gramStart"/>
      <w:r w:rsidR="00A01658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桌遊增</w:t>
      </w:r>
      <w:proofErr w:type="gramEnd"/>
      <w:r w:rsidR="00A01658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能</w:t>
      </w:r>
      <w:r w:rsidR="009C7E95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研習期程</w:t>
      </w:r>
      <w:r w:rsidR="00A01658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表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4111"/>
        <w:gridCol w:w="3198"/>
      </w:tblGrid>
      <w:tr w:rsidR="009C7E95" w:rsidRPr="00A074F6" w:rsidTr="00AC1D43">
        <w:trPr>
          <w:jc w:val="center"/>
        </w:trPr>
        <w:tc>
          <w:tcPr>
            <w:tcW w:w="2210" w:type="dxa"/>
            <w:shd w:val="clear" w:color="auto" w:fill="auto"/>
          </w:tcPr>
          <w:p w:rsidR="009C7E95" w:rsidRPr="00A074F6" w:rsidRDefault="009C7E95" w:rsidP="00280FB0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A074F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辦理時間</w:t>
            </w:r>
          </w:p>
        </w:tc>
        <w:tc>
          <w:tcPr>
            <w:tcW w:w="4111" w:type="dxa"/>
            <w:shd w:val="clear" w:color="auto" w:fill="auto"/>
          </w:tcPr>
          <w:p w:rsidR="009C7E95" w:rsidRPr="00A074F6" w:rsidRDefault="009C7E95" w:rsidP="00280FB0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研習期程</w:t>
            </w:r>
          </w:p>
        </w:tc>
        <w:tc>
          <w:tcPr>
            <w:tcW w:w="3198" w:type="dxa"/>
            <w:shd w:val="clear" w:color="auto" w:fill="auto"/>
          </w:tcPr>
          <w:p w:rsidR="009C7E95" w:rsidRPr="00A074F6" w:rsidRDefault="009C7E95" w:rsidP="00280FB0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A074F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講師與評審</w:t>
            </w:r>
          </w:p>
        </w:tc>
      </w:tr>
      <w:tr w:rsidR="0026276E" w:rsidRPr="00A769BF" w:rsidTr="0074750F">
        <w:trPr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26276E" w:rsidRPr="008F6165" w:rsidRDefault="0026276E" w:rsidP="0074750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F6165">
              <w:rPr>
                <w:rFonts w:ascii="標楷體" w:eastAsia="標楷體" w:hAnsi="標楷體" w:hint="eastAsia"/>
                <w:kern w:val="0"/>
                <w:szCs w:val="24"/>
              </w:rPr>
              <w:t>7月12</w:t>
            </w:r>
            <w:r w:rsidR="00D83B37">
              <w:rPr>
                <w:rFonts w:ascii="標楷體" w:eastAsia="標楷體" w:hAnsi="標楷體" w:hint="eastAsia"/>
                <w:kern w:val="0"/>
                <w:szCs w:val="24"/>
              </w:rPr>
              <w:t>日（一</w:t>
            </w:r>
            <w:r w:rsidRPr="008F6165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  <w:p w:rsidR="0026276E" w:rsidRPr="00A769BF" w:rsidRDefault="0026276E" w:rsidP="0074750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F6165">
              <w:rPr>
                <w:rFonts w:ascii="標楷體" w:eastAsia="標楷體" w:hAnsi="標楷體" w:hint="eastAsia"/>
                <w:kern w:val="0"/>
                <w:szCs w:val="24"/>
              </w:rPr>
              <w:t>9:00-12:20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6276E" w:rsidRPr="00A769BF" w:rsidRDefault="0026276E" w:rsidP="0026276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A769BF">
              <w:rPr>
                <w:rFonts w:ascii="標楷體" w:eastAsia="標楷體" w:hAnsi="標楷體"/>
                <w:kern w:val="0"/>
                <w:szCs w:val="24"/>
              </w:rPr>
              <w:t>原住民族繪本</w:t>
            </w:r>
            <w:proofErr w:type="gramEnd"/>
            <w:r w:rsidRPr="00A769BF">
              <w:rPr>
                <w:rFonts w:ascii="標楷體" w:eastAsia="標楷體" w:hAnsi="標楷體"/>
                <w:kern w:val="0"/>
                <w:szCs w:val="24"/>
              </w:rPr>
              <w:t>圖書與多元文化</w:t>
            </w:r>
          </w:p>
          <w:p w:rsidR="0026276E" w:rsidRPr="00A769BF" w:rsidRDefault="0026276E" w:rsidP="0026276E">
            <w:pPr>
              <w:pStyle w:val="a4"/>
              <w:widowControl/>
              <w:numPr>
                <w:ilvl w:val="0"/>
                <w:numId w:val="29"/>
              </w:numPr>
              <w:spacing w:line="400" w:lineRule="exact"/>
              <w:ind w:leftChars="0" w:left="479"/>
              <w:rPr>
                <w:rFonts w:ascii="標楷體" w:eastAsia="標楷體" w:hAnsi="標楷體"/>
                <w:kern w:val="0"/>
                <w:szCs w:val="24"/>
              </w:rPr>
            </w:pPr>
            <w:r w:rsidRPr="00A769BF">
              <w:rPr>
                <w:rFonts w:ascii="標楷體" w:eastAsia="標楷體" w:hAnsi="標楷體"/>
                <w:kern w:val="0"/>
                <w:szCs w:val="24"/>
              </w:rPr>
              <w:t>圖書創作分享</w:t>
            </w:r>
          </w:p>
          <w:p w:rsidR="0026276E" w:rsidRPr="00A769BF" w:rsidRDefault="0026276E" w:rsidP="0026276E">
            <w:pPr>
              <w:pStyle w:val="a4"/>
              <w:widowControl/>
              <w:numPr>
                <w:ilvl w:val="0"/>
                <w:numId w:val="29"/>
              </w:numPr>
              <w:spacing w:line="400" w:lineRule="exact"/>
              <w:ind w:leftChars="0" w:left="479"/>
              <w:rPr>
                <w:rFonts w:ascii="標楷體" w:eastAsia="標楷體" w:hAnsi="標楷體"/>
                <w:kern w:val="0"/>
                <w:szCs w:val="24"/>
              </w:rPr>
            </w:pPr>
            <w:r w:rsidRPr="00A769BF">
              <w:rPr>
                <w:rFonts w:ascii="標楷體" w:eastAsia="標楷體" w:hAnsi="標楷體" w:hint="eastAsia"/>
                <w:kern w:val="0"/>
                <w:szCs w:val="24"/>
              </w:rPr>
              <w:t>圖書創作背景分析</w:t>
            </w:r>
          </w:p>
          <w:p w:rsidR="0026276E" w:rsidRPr="00A769BF" w:rsidRDefault="0026276E" w:rsidP="0026276E">
            <w:pPr>
              <w:pStyle w:val="a4"/>
              <w:widowControl/>
              <w:numPr>
                <w:ilvl w:val="0"/>
                <w:numId w:val="29"/>
              </w:numPr>
              <w:spacing w:line="400" w:lineRule="exact"/>
              <w:ind w:leftChars="0" w:left="459"/>
              <w:rPr>
                <w:rFonts w:ascii="標楷體" w:eastAsia="標楷體" w:hAnsi="標楷體"/>
                <w:kern w:val="0"/>
                <w:szCs w:val="24"/>
              </w:rPr>
            </w:pPr>
            <w:r w:rsidRPr="007A1040">
              <w:rPr>
                <w:rFonts w:ascii="標楷體" w:eastAsia="標楷體" w:hAnsi="標楷體" w:hint="eastAsia"/>
                <w:kern w:val="0"/>
                <w:szCs w:val="24"/>
              </w:rPr>
              <w:t>橋樑書教學應用</w:t>
            </w:r>
          </w:p>
          <w:p w:rsidR="0026276E" w:rsidRPr="00A769BF" w:rsidRDefault="0026276E" w:rsidP="0026276E">
            <w:pPr>
              <w:pStyle w:val="a4"/>
              <w:widowControl/>
              <w:numPr>
                <w:ilvl w:val="0"/>
                <w:numId w:val="29"/>
              </w:numPr>
              <w:spacing w:line="400" w:lineRule="exact"/>
              <w:ind w:leftChars="0" w:left="479"/>
              <w:rPr>
                <w:rFonts w:ascii="標楷體" w:eastAsia="標楷體" w:hAnsi="標楷體"/>
                <w:kern w:val="0"/>
                <w:szCs w:val="24"/>
              </w:rPr>
            </w:pPr>
            <w:r w:rsidRPr="00A769BF">
              <w:rPr>
                <w:rFonts w:ascii="標楷體" w:eastAsia="標楷體" w:hAnsi="標楷體"/>
                <w:kern w:val="0"/>
                <w:szCs w:val="24"/>
              </w:rPr>
              <w:t>學員提問與講師回饋</w:t>
            </w:r>
          </w:p>
        </w:tc>
        <w:tc>
          <w:tcPr>
            <w:tcW w:w="3198" w:type="dxa"/>
            <w:shd w:val="clear" w:color="auto" w:fill="auto"/>
          </w:tcPr>
          <w:p w:rsidR="0026276E" w:rsidRPr="00A769BF" w:rsidRDefault="0026276E" w:rsidP="0026276E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A769BF">
              <w:rPr>
                <w:rFonts w:ascii="標楷體" w:eastAsia="標楷體" w:hAnsi="標楷體" w:hint="eastAsia"/>
                <w:kern w:val="0"/>
                <w:szCs w:val="24"/>
              </w:rPr>
              <w:t>講師：</w:t>
            </w:r>
            <w:r w:rsidRPr="00A769BF">
              <w:rPr>
                <w:rFonts w:ascii="標楷體" w:eastAsia="標楷體" w:hAnsi="標楷體"/>
                <w:kern w:val="0"/>
                <w:szCs w:val="24"/>
              </w:rPr>
              <w:t>王洛夫 老師</w:t>
            </w:r>
          </w:p>
          <w:p w:rsidR="0026276E" w:rsidRPr="00A769BF" w:rsidRDefault="0026276E" w:rsidP="0026276E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A769BF">
              <w:rPr>
                <w:rFonts w:ascii="標楷體" w:eastAsia="標楷體" w:hAnsi="標楷體" w:hint="eastAsia"/>
                <w:kern w:val="0"/>
                <w:szCs w:val="24"/>
              </w:rPr>
              <w:t>（新北市鶯歌國小）</w:t>
            </w:r>
          </w:p>
          <w:p w:rsidR="0026276E" w:rsidRPr="00A769BF" w:rsidRDefault="0026276E" w:rsidP="0026276E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A769BF">
              <w:rPr>
                <w:rFonts w:ascii="標楷體" w:eastAsia="標楷體" w:hAnsi="標楷體" w:hint="eastAsia"/>
                <w:kern w:val="0"/>
                <w:szCs w:val="24"/>
              </w:rPr>
              <w:t>助教：高萃</w:t>
            </w:r>
            <w:proofErr w:type="gramStart"/>
            <w:r w:rsidRPr="00A769BF">
              <w:rPr>
                <w:rFonts w:ascii="標楷體" w:eastAsia="標楷體" w:hAnsi="標楷體" w:hint="eastAsia"/>
                <w:kern w:val="0"/>
                <w:szCs w:val="24"/>
              </w:rPr>
              <w:t>珺</w:t>
            </w:r>
            <w:proofErr w:type="gramEnd"/>
            <w:r w:rsidRPr="00A769BF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</w:p>
          <w:p w:rsidR="0026276E" w:rsidRPr="00A769BF" w:rsidRDefault="0026276E" w:rsidP="0026276E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A769BF">
              <w:rPr>
                <w:rFonts w:ascii="標楷體" w:eastAsia="標楷體" w:hAnsi="標楷體"/>
                <w:kern w:val="0"/>
                <w:szCs w:val="24"/>
              </w:rPr>
              <w:t>（高雄市興中國小）</w:t>
            </w:r>
          </w:p>
        </w:tc>
      </w:tr>
      <w:tr w:rsidR="00A769BF" w:rsidRPr="00A769BF" w:rsidTr="00A2066F">
        <w:trPr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1767CF" w:rsidRPr="00A769BF" w:rsidRDefault="001767CF" w:rsidP="009F39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769BF">
              <w:rPr>
                <w:rFonts w:ascii="標楷體" w:eastAsia="標楷體" w:hAnsi="標楷體" w:hint="eastAsia"/>
                <w:kern w:val="0"/>
                <w:szCs w:val="24"/>
              </w:rPr>
              <w:t>7月17日（六）</w:t>
            </w:r>
          </w:p>
          <w:p w:rsidR="001767CF" w:rsidRPr="00A769BF" w:rsidRDefault="001767CF" w:rsidP="00E7744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769BF">
              <w:rPr>
                <w:rFonts w:ascii="標楷體" w:eastAsia="標楷體" w:hAnsi="標楷體" w:hint="eastAsia"/>
                <w:kern w:val="0"/>
                <w:szCs w:val="24"/>
              </w:rPr>
              <w:t>9:00-12:00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767CF" w:rsidRPr="00A769BF" w:rsidRDefault="001767CF" w:rsidP="009F39BA">
            <w:pPr>
              <w:pStyle w:val="a4"/>
              <w:widowControl/>
              <w:spacing w:line="400" w:lineRule="exact"/>
              <w:ind w:leftChars="0" w:left="360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A769BF">
              <w:rPr>
                <w:rFonts w:ascii="標楷體" w:eastAsia="標楷體" w:hAnsi="標楷體" w:hint="eastAsia"/>
                <w:kern w:val="0"/>
                <w:szCs w:val="24"/>
              </w:rPr>
              <w:t>原住民族繪本</w:t>
            </w:r>
            <w:proofErr w:type="gramEnd"/>
            <w:r w:rsidR="009E0D1B" w:rsidRPr="00A769BF">
              <w:rPr>
                <w:rFonts w:ascii="標楷體" w:eastAsia="標楷體" w:hAnsi="標楷體" w:hint="eastAsia"/>
                <w:kern w:val="0"/>
                <w:szCs w:val="24"/>
              </w:rPr>
              <w:t>教學</w:t>
            </w:r>
            <w:r w:rsidRPr="00A769BF">
              <w:rPr>
                <w:rFonts w:ascii="標楷體" w:eastAsia="標楷體" w:hAnsi="標楷體" w:hint="eastAsia"/>
                <w:kern w:val="0"/>
                <w:szCs w:val="24"/>
              </w:rPr>
              <w:t>應用</w:t>
            </w:r>
          </w:p>
          <w:p w:rsidR="001767CF" w:rsidRPr="00A769BF" w:rsidRDefault="001767CF" w:rsidP="001767CF">
            <w:pPr>
              <w:pStyle w:val="a4"/>
              <w:widowControl/>
              <w:numPr>
                <w:ilvl w:val="0"/>
                <w:numId w:val="23"/>
              </w:numPr>
              <w:spacing w:line="400" w:lineRule="exac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 w:rsidRPr="00A769BF">
              <w:rPr>
                <w:rFonts w:ascii="標楷體" w:eastAsia="標楷體" w:hAnsi="標楷體" w:hint="eastAsia"/>
                <w:kern w:val="0"/>
                <w:szCs w:val="24"/>
              </w:rPr>
              <w:t>繪本教學理論背景分析</w:t>
            </w:r>
          </w:p>
          <w:p w:rsidR="001767CF" w:rsidRPr="00A769BF" w:rsidRDefault="001767CF" w:rsidP="001767CF">
            <w:pPr>
              <w:pStyle w:val="a4"/>
              <w:widowControl/>
              <w:numPr>
                <w:ilvl w:val="0"/>
                <w:numId w:val="23"/>
              </w:numPr>
              <w:spacing w:line="400" w:lineRule="exac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 w:rsidRPr="00A769BF">
              <w:rPr>
                <w:rFonts w:ascii="標楷體" w:eastAsia="標楷體" w:hAnsi="標楷體" w:hint="eastAsia"/>
                <w:kern w:val="0"/>
                <w:szCs w:val="24"/>
              </w:rPr>
              <w:t>繪本教學應用介紹</w:t>
            </w:r>
            <w:r w:rsidRPr="00A769BF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  <w:p w:rsidR="001767CF" w:rsidRPr="00A769BF" w:rsidRDefault="001767CF" w:rsidP="001767CF">
            <w:pPr>
              <w:pStyle w:val="a4"/>
              <w:widowControl/>
              <w:numPr>
                <w:ilvl w:val="0"/>
                <w:numId w:val="23"/>
              </w:numPr>
              <w:spacing w:line="400" w:lineRule="exac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 w:rsidRPr="00A769BF">
              <w:rPr>
                <w:rFonts w:ascii="標楷體" w:eastAsia="標楷體" w:hAnsi="標楷體" w:hint="eastAsia"/>
                <w:kern w:val="0"/>
                <w:szCs w:val="24"/>
              </w:rPr>
              <w:t>繪本教學應用介紹</w:t>
            </w:r>
            <w:r w:rsidRPr="00A769BF">
              <w:rPr>
                <w:rFonts w:ascii="標楷體" w:eastAsia="標楷體" w:hAnsi="標楷體"/>
                <w:kern w:val="0"/>
                <w:szCs w:val="24"/>
              </w:rPr>
              <w:t>2</w:t>
            </w:r>
          </w:p>
          <w:p w:rsidR="001767CF" w:rsidRPr="00A769BF" w:rsidRDefault="001767CF" w:rsidP="001767CF">
            <w:pPr>
              <w:pStyle w:val="a4"/>
              <w:widowControl/>
              <w:numPr>
                <w:ilvl w:val="0"/>
                <w:numId w:val="23"/>
              </w:numPr>
              <w:spacing w:line="400" w:lineRule="exac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 w:rsidRPr="00A769BF">
              <w:rPr>
                <w:rFonts w:ascii="標楷體" w:eastAsia="標楷體" w:hAnsi="標楷體" w:hint="eastAsia"/>
                <w:kern w:val="0"/>
                <w:szCs w:val="24"/>
              </w:rPr>
              <w:t>繪本教學應用介紹</w:t>
            </w:r>
            <w:r w:rsidRPr="00A769BF">
              <w:rPr>
                <w:rFonts w:ascii="標楷體" w:eastAsia="標楷體" w:hAnsi="標楷體"/>
                <w:kern w:val="0"/>
                <w:szCs w:val="24"/>
              </w:rPr>
              <w:t>3</w:t>
            </w:r>
          </w:p>
        </w:tc>
        <w:tc>
          <w:tcPr>
            <w:tcW w:w="3198" w:type="dxa"/>
            <w:shd w:val="clear" w:color="auto" w:fill="auto"/>
          </w:tcPr>
          <w:p w:rsidR="001767CF" w:rsidRPr="00A769BF" w:rsidRDefault="001767CF" w:rsidP="009F39BA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A769BF">
              <w:rPr>
                <w:rFonts w:ascii="標楷體" w:eastAsia="標楷體" w:hAnsi="標楷體" w:hint="eastAsia"/>
                <w:kern w:val="0"/>
                <w:szCs w:val="24"/>
              </w:rPr>
              <w:t>講師：黃惠玲 教授</w:t>
            </w:r>
          </w:p>
          <w:p w:rsidR="001767CF" w:rsidRPr="00A769BF" w:rsidRDefault="001767CF" w:rsidP="0074750F">
            <w:pPr>
              <w:widowControl/>
              <w:spacing w:line="400" w:lineRule="exact"/>
              <w:ind w:rightChars="-70" w:right="-168"/>
              <w:rPr>
                <w:rFonts w:ascii="標楷體" w:eastAsia="標楷體" w:hAnsi="標楷體"/>
                <w:kern w:val="0"/>
                <w:szCs w:val="24"/>
              </w:rPr>
            </w:pPr>
            <w:r w:rsidRPr="00A769BF">
              <w:rPr>
                <w:rFonts w:ascii="標楷體" w:eastAsia="標楷體" w:hAnsi="標楷體" w:hint="eastAsia"/>
                <w:kern w:val="0"/>
                <w:szCs w:val="24"/>
              </w:rPr>
              <w:t>（雲林科技大學應用外語系）</w:t>
            </w:r>
          </w:p>
          <w:p w:rsidR="001767CF" w:rsidRPr="00A769BF" w:rsidRDefault="001767CF" w:rsidP="009F39BA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A769BF">
              <w:rPr>
                <w:rFonts w:ascii="標楷體" w:eastAsia="標楷體" w:hAnsi="標楷體" w:hint="eastAsia"/>
                <w:kern w:val="0"/>
                <w:szCs w:val="24"/>
              </w:rPr>
              <w:t>助教：江儀梅 老師</w:t>
            </w:r>
          </w:p>
          <w:p w:rsidR="001767CF" w:rsidRPr="00A769BF" w:rsidRDefault="001767CF" w:rsidP="009F39BA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A769BF">
              <w:rPr>
                <w:rFonts w:ascii="標楷體" w:eastAsia="標楷體" w:hAnsi="標楷體"/>
                <w:kern w:val="0"/>
                <w:szCs w:val="24"/>
              </w:rPr>
              <w:t>（高雄市國昌國中）</w:t>
            </w:r>
          </w:p>
        </w:tc>
      </w:tr>
      <w:tr w:rsidR="00A769BF" w:rsidRPr="00A769BF" w:rsidTr="00A2066F">
        <w:trPr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1767CF" w:rsidRPr="00A769BF" w:rsidRDefault="001767CF" w:rsidP="009F39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769BF">
              <w:rPr>
                <w:rFonts w:ascii="標楷體" w:eastAsia="標楷體" w:hAnsi="標楷體" w:hint="eastAsia"/>
                <w:kern w:val="0"/>
                <w:szCs w:val="24"/>
              </w:rPr>
              <w:t>7月17日（六）</w:t>
            </w:r>
          </w:p>
          <w:p w:rsidR="001767CF" w:rsidRPr="00A769BF" w:rsidRDefault="00FD0664" w:rsidP="00E7744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13:00-16:0</w:t>
            </w:r>
            <w:r w:rsidR="001767CF" w:rsidRPr="00A769BF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767CF" w:rsidRPr="00A769BF" w:rsidRDefault="001767CF" w:rsidP="009F39BA">
            <w:pPr>
              <w:pStyle w:val="a4"/>
              <w:widowControl/>
              <w:spacing w:line="400" w:lineRule="exact"/>
              <w:ind w:leftChars="0" w:left="360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A769BF">
              <w:rPr>
                <w:rFonts w:ascii="標楷體" w:eastAsia="標楷體" w:hAnsi="標楷體" w:hint="eastAsia"/>
                <w:kern w:val="0"/>
                <w:szCs w:val="24"/>
              </w:rPr>
              <w:t>原住民族繪本</w:t>
            </w:r>
            <w:proofErr w:type="gramEnd"/>
            <w:r w:rsidRPr="00A769BF">
              <w:rPr>
                <w:rFonts w:ascii="標楷體" w:eastAsia="標楷體" w:hAnsi="標楷體" w:hint="eastAsia"/>
                <w:kern w:val="0"/>
                <w:szCs w:val="24"/>
              </w:rPr>
              <w:t>教學應用</w:t>
            </w:r>
          </w:p>
          <w:p w:rsidR="001767CF" w:rsidRPr="00A769BF" w:rsidRDefault="001767CF" w:rsidP="001767CF">
            <w:pPr>
              <w:pStyle w:val="a4"/>
              <w:widowControl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 w:rsidRPr="00A769BF">
              <w:rPr>
                <w:rFonts w:ascii="標楷體" w:eastAsia="標楷體" w:hAnsi="標楷體" w:hint="eastAsia"/>
                <w:kern w:val="0"/>
                <w:szCs w:val="24"/>
              </w:rPr>
              <w:t>繪本教學學習單設計分享</w:t>
            </w:r>
          </w:p>
          <w:p w:rsidR="001767CF" w:rsidRPr="00A769BF" w:rsidRDefault="00FD0664" w:rsidP="001767CF">
            <w:pPr>
              <w:pStyle w:val="a4"/>
              <w:widowControl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繪本教學</w:t>
            </w:r>
            <w:r w:rsidR="001767CF" w:rsidRPr="00A769BF">
              <w:rPr>
                <w:rFonts w:ascii="標楷體" w:eastAsia="標楷體" w:hAnsi="標楷體" w:hint="eastAsia"/>
                <w:kern w:val="0"/>
                <w:szCs w:val="24"/>
              </w:rPr>
              <w:t>設計</w:t>
            </w:r>
          </w:p>
          <w:p w:rsidR="001767CF" w:rsidRPr="00A769BF" w:rsidRDefault="00FD0664" w:rsidP="001767CF">
            <w:pPr>
              <w:pStyle w:val="a4"/>
              <w:widowControl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繪本教學</w:t>
            </w:r>
            <w:r w:rsidR="001767CF" w:rsidRPr="00A769BF">
              <w:rPr>
                <w:rFonts w:ascii="標楷體" w:eastAsia="標楷體" w:hAnsi="標楷體" w:hint="eastAsia"/>
                <w:kern w:val="0"/>
                <w:szCs w:val="24"/>
              </w:rPr>
              <w:t>實作分享</w:t>
            </w:r>
          </w:p>
        </w:tc>
        <w:tc>
          <w:tcPr>
            <w:tcW w:w="3198" w:type="dxa"/>
            <w:shd w:val="clear" w:color="auto" w:fill="auto"/>
          </w:tcPr>
          <w:p w:rsidR="001767CF" w:rsidRPr="00A769BF" w:rsidRDefault="001767CF" w:rsidP="009F39BA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A769BF">
              <w:rPr>
                <w:rFonts w:ascii="標楷體" w:eastAsia="標楷體" w:hAnsi="標楷體" w:hint="eastAsia"/>
                <w:kern w:val="0"/>
                <w:szCs w:val="24"/>
              </w:rPr>
              <w:t>講師：黃惠玲 教授</w:t>
            </w:r>
          </w:p>
          <w:p w:rsidR="001767CF" w:rsidRPr="00A769BF" w:rsidRDefault="001767CF" w:rsidP="0074750F">
            <w:pPr>
              <w:widowControl/>
              <w:spacing w:line="400" w:lineRule="exact"/>
              <w:ind w:rightChars="-70" w:right="-168"/>
              <w:rPr>
                <w:rFonts w:ascii="標楷體" w:eastAsia="標楷體" w:hAnsi="標楷體"/>
                <w:kern w:val="0"/>
                <w:szCs w:val="24"/>
              </w:rPr>
            </w:pPr>
            <w:r w:rsidRPr="00A769BF">
              <w:rPr>
                <w:rFonts w:ascii="標楷體" w:eastAsia="標楷體" w:hAnsi="標楷體" w:hint="eastAsia"/>
                <w:kern w:val="0"/>
                <w:szCs w:val="24"/>
              </w:rPr>
              <w:t>（雲林科技大學應用外語系）</w:t>
            </w:r>
          </w:p>
          <w:p w:rsidR="001767CF" w:rsidRPr="00A769BF" w:rsidRDefault="001767CF" w:rsidP="009F39BA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A769BF">
              <w:rPr>
                <w:rFonts w:ascii="標楷體" w:eastAsia="標楷體" w:hAnsi="標楷體" w:hint="eastAsia"/>
                <w:kern w:val="0"/>
                <w:szCs w:val="24"/>
              </w:rPr>
              <w:t>助教：由</w:t>
            </w:r>
            <w:proofErr w:type="gramStart"/>
            <w:r w:rsidRPr="00A769BF">
              <w:rPr>
                <w:rFonts w:ascii="標楷體" w:eastAsia="標楷體" w:hAnsi="標楷體" w:hint="eastAsia"/>
                <w:kern w:val="0"/>
                <w:szCs w:val="24"/>
              </w:rPr>
              <w:t>瑪</w:t>
            </w:r>
            <w:proofErr w:type="gramEnd"/>
            <w:r w:rsidRPr="00A769BF">
              <w:rPr>
                <w:rFonts w:ascii="標楷體" w:eastAsia="標楷體" w:hAnsi="標楷體" w:hint="eastAsia"/>
                <w:kern w:val="0"/>
                <w:szCs w:val="24"/>
              </w:rPr>
              <w:t>茲・吉娃絲 老師</w:t>
            </w:r>
          </w:p>
          <w:p w:rsidR="001767CF" w:rsidRPr="00A769BF" w:rsidRDefault="001767CF" w:rsidP="009F39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769BF">
              <w:rPr>
                <w:rFonts w:ascii="標楷體" w:eastAsia="標楷體" w:hAnsi="標楷體"/>
                <w:kern w:val="0"/>
                <w:szCs w:val="24"/>
              </w:rPr>
              <w:t xml:space="preserve">   （高雄市鳳甲國中）</w:t>
            </w:r>
          </w:p>
        </w:tc>
      </w:tr>
      <w:tr w:rsidR="00E54912" w:rsidRPr="00E54912" w:rsidTr="0074750F">
        <w:trPr>
          <w:trHeight w:val="1892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1767CF" w:rsidRPr="0074750F" w:rsidRDefault="001767CF" w:rsidP="009F39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74750F">
              <w:rPr>
                <w:rFonts w:ascii="標楷體" w:eastAsia="標楷體" w:hAnsi="標楷體" w:hint="eastAsia"/>
                <w:b/>
                <w:kern w:val="0"/>
                <w:szCs w:val="24"/>
              </w:rPr>
              <w:t>1</w:t>
            </w:r>
            <w:r w:rsidR="003B52F1" w:rsidRPr="0074750F">
              <w:rPr>
                <w:rFonts w:ascii="標楷體" w:eastAsia="標楷體" w:hAnsi="標楷體" w:hint="eastAsia"/>
                <w:b/>
                <w:kern w:val="0"/>
                <w:szCs w:val="24"/>
              </w:rPr>
              <w:t>2</w:t>
            </w:r>
            <w:r w:rsidRPr="0074750F">
              <w:rPr>
                <w:rFonts w:ascii="標楷體" w:eastAsia="標楷體" w:hAnsi="標楷體" w:hint="eastAsia"/>
                <w:b/>
                <w:kern w:val="0"/>
                <w:szCs w:val="24"/>
              </w:rPr>
              <w:t>月</w:t>
            </w:r>
            <w:r w:rsidR="003B52F1" w:rsidRPr="0074750F">
              <w:rPr>
                <w:rFonts w:ascii="標楷體" w:eastAsia="標楷體" w:hAnsi="標楷體" w:hint="eastAsia"/>
                <w:b/>
                <w:kern w:val="0"/>
                <w:szCs w:val="24"/>
              </w:rPr>
              <w:t>4</w:t>
            </w:r>
            <w:r w:rsidRPr="0074750F">
              <w:rPr>
                <w:rFonts w:ascii="標楷體" w:eastAsia="標楷體" w:hAnsi="標楷體" w:hint="eastAsia"/>
                <w:b/>
                <w:kern w:val="0"/>
                <w:szCs w:val="24"/>
              </w:rPr>
              <w:t>日（六）</w:t>
            </w:r>
          </w:p>
          <w:p w:rsidR="001767CF" w:rsidRPr="0074750F" w:rsidRDefault="00910A47" w:rsidP="00E7744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74750F">
              <w:rPr>
                <w:rFonts w:ascii="標楷體" w:eastAsia="標楷體" w:hAnsi="標楷體" w:hint="eastAsia"/>
                <w:b/>
                <w:kern w:val="0"/>
                <w:szCs w:val="24"/>
              </w:rPr>
              <w:t>9:00-12:0</w:t>
            </w:r>
            <w:r w:rsidR="001767CF" w:rsidRPr="0074750F">
              <w:rPr>
                <w:rFonts w:ascii="標楷體" w:eastAsia="標楷體" w:hAnsi="標楷體" w:hint="eastAsia"/>
                <w:b/>
                <w:kern w:val="0"/>
                <w:szCs w:val="24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767CF" w:rsidRPr="0074750F" w:rsidRDefault="001767CF" w:rsidP="009F39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74750F">
              <w:rPr>
                <w:rFonts w:ascii="標楷體" w:eastAsia="標楷體" w:hAnsi="標楷體" w:hint="eastAsia"/>
                <w:b/>
                <w:kern w:val="0"/>
                <w:szCs w:val="24"/>
              </w:rPr>
              <w:t>原住民</w:t>
            </w:r>
            <w:proofErr w:type="gramStart"/>
            <w:r w:rsidRPr="0074750F">
              <w:rPr>
                <w:rFonts w:ascii="標楷體" w:eastAsia="標楷體" w:hAnsi="標楷體" w:hint="eastAsia"/>
                <w:b/>
                <w:kern w:val="0"/>
                <w:szCs w:val="24"/>
              </w:rPr>
              <w:t>族桌遊</w:t>
            </w:r>
            <w:proofErr w:type="gramEnd"/>
            <w:r w:rsidRPr="0074750F">
              <w:rPr>
                <w:rFonts w:ascii="標楷體" w:eastAsia="標楷體" w:hAnsi="標楷體" w:hint="eastAsia"/>
                <w:b/>
                <w:kern w:val="0"/>
                <w:szCs w:val="24"/>
              </w:rPr>
              <w:t>應用增能研習</w:t>
            </w:r>
          </w:p>
          <w:p w:rsidR="001767CF" w:rsidRPr="0074750F" w:rsidRDefault="001767CF" w:rsidP="001767CF">
            <w:pPr>
              <w:pStyle w:val="a4"/>
              <w:widowControl/>
              <w:numPr>
                <w:ilvl w:val="0"/>
                <w:numId w:val="33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kern w:val="0"/>
                <w:szCs w:val="24"/>
              </w:rPr>
            </w:pPr>
            <w:proofErr w:type="gramStart"/>
            <w:r w:rsidRPr="0074750F">
              <w:rPr>
                <w:rFonts w:ascii="標楷體" w:eastAsia="標楷體" w:hAnsi="標楷體" w:hint="eastAsia"/>
                <w:b/>
                <w:kern w:val="0"/>
                <w:szCs w:val="24"/>
              </w:rPr>
              <w:t>桌遊製作</w:t>
            </w:r>
            <w:proofErr w:type="gramEnd"/>
            <w:r w:rsidRPr="0074750F">
              <w:rPr>
                <w:rFonts w:ascii="標楷體" w:eastAsia="標楷體" w:hAnsi="標楷體" w:hint="eastAsia"/>
                <w:b/>
                <w:kern w:val="0"/>
                <w:szCs w:val="24"/>
              </w:rPr>
              <w:t>背景與遊戲規則介紹</w:t>
            </w:r>
          </w:p>
          <w:p w:rsidR="001767CF" w:rsidRPr="0074750F" w:rsidRDefault="001767CF" w:rsidP="001767CF">
            <w:pPr>
              <w:pStyle w:val="a4"/>
              <w:widowControl/>
              <w:numPr>
                <w:ilvl w:val="0"/>
                <w:numId w:val="33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kern w:val="0"/>
                <w:szCs w:val="24"/>
              </w:rPr>
            </w:pPr>
            <w:proofErr w:type="gramStart"/>
            <w:r w:rsidRPr="0074750F">
              <w:rPr>
                <w:rFonts w:ascii="標楷體" w:eastAsia="標楷體" w:hAnsi="標楷體" w:hint="eastAsia"/>
                <w:b/>
                <w:kern w:val="0"/>
                <w:szCs w:val="24"/>
              </w:rPr>
              <w:t>桌遊試</w:t>
            </w:r>
            <w:proofErr w:type="gramEnd"/>
            <w:r w:rsidRPr="0074750F">
              <w:rPr>
                <w:rFonts w:ascii="標楷體" w:eastAsia="標楷體" w:hAnsi="標楷體" w:hint="eastAsia"/>
                <w:b/>
                <w:kern w:val="0"/>
                <w:szCs w:val="24"/>
              </w:rPr>
              <w:t>玩與講師指導</w:t>
            </w:r>
          </w:p>
          <w:p w:rsidR="001767CF" w:rsidRPr="0074750F" w:rsidRDefault="001767CF" w:rsidP="001767CF">
            <w:pPr>
              <w:pStyle w:val="a4"/>
              <w:widowControl/>
              <w:numPr>
                <w:ilvl w:val="0"/>
                <w:numId w:val="33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kern w:val="0"/>
                <w:szCs w:val="24"/>
              </w:rPr>
            </w:pPr>
            <w:proofErr w:type="gramStart"/>
            <w:r w:rsidRPr="0074750F">
              <w:rPr>
                <w:rFonts w:ascii="標楷體" w:eastAsia="標楷體" w:hAnsi="標楷體" w:hint="eastAsia"/>
                <w:b/>
                <w:kern w:val="0"/>
                <w:szCs w:val="24"/>
              </w:rPr>
              <w:t>桌遊實</w:t>
            </w:r>
            <w:proofErr w:type="gramEnd"/>
            <w:r w:rsidRPr="0074750F">
              <w:rPr>
                <w:rFonts w:ascii="標楷體" w:eastAsia="標楷體" w:hAnsi="標楷體" w:hint="eastAsia"/>
                <w:b/>
                <w:kern w:val="0"/>
                <w:szCs w:val="24"/>
              </w:rPr>
              <w:t>作練習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0222BD" w:rsidRPr="0074750F" w:rsidRDefault="001767CF" w:rsidP="0074750F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74750F">
              <w:rPr>
                <w:rFonts w:ascii="標楷體" w:eastAsia="標楷體" w:hAnsi="標楷體" w:hint="eastAsia"/>
                <w:b/>
                <w:kern w:val="0"/>
                <w:szCs w:val="24"/>
              </w:rPr>
              <w:t>講師：</w:t>
            </w:r>
            <w:proofErr w:type="gramStart"/>
            <w:r w:rsidRPr="0074750F">
              <w:rPr>
                <w:rFonts w:ascii="標楷體" w:eastAsia="標楷體" w:hAnsi="標楷體"/>
                <w:b/>
                <w:kern w:val="0"/>
                <w:szCs w:val="24"/>
              </w:rPr>
              <w:t>林潔</w:t>
            </w:r>
            <w:proofErr w:type="gramEnd"/>
            <w:r w:rsidRPr="0074750F">
              <w:rPr>
                <w:rFonts w:ascii="標楷體" w:eastAsia="標楷體" w:hAnsi="標楷體"/>
                <w:b/>
                <w:kern w:val="0"/>
                <w:szCs w:val="24"/>
              </w:rPr>
              <w:t xml:space="preserve"> 專家</w:t>
            </w:r>
          </w:p>
        </w:tc>
      </w:tr>
      <w:tr w:rsidR="0074750F" w:rsidRPr="00E54912" w:rsidTr="0074750F">
        <w:trPr>
          <w:trHeight w:val="1550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74750F" w:rsidRPr="0074750F" w:rsidRDefault="0074750F" w:rsidP="0074750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74750F">
              <w:rPr>
                <w:rFonts w:ascii="標楷體" w:eastAsia="標楷體" w:hAnsi="標楷體"/>
                <w:b/>
                <w:kern w:val="0"/>
                <w:szCs w:val="24"/>
              </w:rPr>
              <w:t>12</w:t>
            </w:r>
            <w:r w:rsidRPr="0074750F">
              <w:rPr>
                <w:rFonts w:ascii="標楷體" w:eastAsia="標楷體" w:hAnsi="標楷體" w:hint="eastAsia"/>
                <w:b/>
                <w:kern w:val="0"/>
                <w:szCs w:val="24"/>
              </w:rPr>
              <w:t>月4日（六）</w:t>
            </w:r>
          </w:p>
          <w:p w:rsidR="0074750F" w:rsidRPr="0074750F" w:rsidRDefault="0074750F" w:rsidP="0074750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74750F">
              <w:rPr>
                <w:rFonts w:ascii="標楷體" w:eastAsia="標楷體" w:hAnsi="標楷體" w:hint="eastAsia"/>
                <w:b/>
                <w:kern w:val="0"/>
                <w:szCs w:val="24"/>
              </w:rPr>
              <w:t>13:00-16:00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4750F" w:rsidRPr="0074750F" w:rsidRDefault="0074750F" w:rsidP="0074750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74750F">
              <w:rPr>
                <w:rFonts w:ascii="標楷體" w:eastAsia="標楷體" w:hAnsi="標楷體" w:hint="eastAsia"/>
                <w:b/>
                <w:kern w:val="0"/>
                <w:szCs w:val="24"/>
              </w:rPr>
              <w:t>原住民族活化教室教學應用增能研習</w:t>
            </w:r>
          </w:p>
          <w:p w:rsidR="0074750F" w:rsidRPr="0074750F" w:rsidRDefault="0074750F" w:rsidP="0074750F">
            <w:pPr>
              <w:pStyle w:val="a4"/>
              <w:widowControl/>
              <w:numPr>
                <w:ilvl w:val="0"/>
                <w:numId w:val="31"/>
              </w:numPr>
              <w:spacing w:line="400" w:lineRule="exact"/>
              <w:ind w:leftChars="0" w:left="398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74750F">
              <w:rPr>
                <w:rFonts w:ascii="標楷體" w:eastAsia="標楷體" w:hAnsi="標楷體"/>
                <w:b/>
                <w:kern w:val="0"/>
                <w:szCs w:val="24"/>
              </w:rPr>
              <w:t>教學掛圖介紹</w:t>
            </w:r>
            <w:bookmarkStart w:id="0" w:name="_GoBack"/>
            <w:bookmarkEnd w:id="0"/>
          </w:p>
          <w:p w:rsidR="0074750F" w:rsidRPr="0074750F" w:rsidRDefault="0074750F" w:rsidP="0074750F">
            <w:pPr>
              <w:pStyle w:val="a4"/>
              <w:widowControl/>
              <w:numPr>
                <w:ilvl w:val="0"/>
                <w:numId w:val="31"/>
              </w:numPr>
              <w:spacing w:line="400" w:lineRule="exact"/>
              <w:ind w:leftChars="0" w:left="398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74750F">
              <w:rPr>
                <w:rFonts w:ascii="標楷體" w:eastAsia="標楷體" w:hAnsi="標楷體"/>
                <w:b/>
                <w:kern w:val="0"/>
                <w:szCs w:val="24"/>
              </w:rPr>
              <w:t>活化教室教學分享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74750F" w:rsidRPr="0074750F" w:rsidRDefault="0074750F" w:rsidP="0074750F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74750F">
              <w:rPr>
                <w:rFonts w:ascii="標楷體" w:eastAsia="標楷體" w:hAnsi="標楷體" w:hint="eastAsia"/>
                <w:b/>
                <w:kern w:val="0"/>
                <w:szCs w:val="24"/>
              </w:rPr>
              <w:t>講師：</w:t>
            </w:r>
            <w:proofErr w:type="gramStart"/>
            <w:r w:rsidRPr="0074750F">
              <w:rPr>
                <w:rFonts w:ascii="標楷體" w:eastAsia="標楷體" w:hAnsi="標楷體"/>
                <w:b/>
                <w:kern w:val="0"/>
                <w:szCs w:val="24"/>
              </w:rPr>
              <w:t>林潔</w:t>
            </w:r>
            <w:proofErr w:type="gramEnd"/>
            <w:r w:rsidRPr="0074750F">
              <w:rPr>
                <w:rFonts w:ascii="標楷體" w:eastAsia="標楷體" w:hAnsi="標楷體"/>
                <w:b/>
                <w:kern w:val="0"/>
                <w:szCs w:val="24"/>
              </w:rPr>
              <w:t xml:space="preserve"> 專家</w:t>
            </w:r>
          </w:p>
        </w:tc>
      </w:tr>
    </w:tbl>
    <w:p w:rsidR="005A75EA" w:rsidRDefault="005A75EA" w:rsidP="005A75EA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bCs/>
          <w:color w:val="000000"/>
          <w:sz w:val="28"/>
          <w:szCs w:val="28"/>
          <w:lang w:val="zh-TW"/>
        </w:rPr>
      </w:pPr>
    </w:p>
    <w:p w:rsidR="009C7E95" w:rsidRDefault="009C7E95">
      <w:pPr>
        <w:widowControl/>
        <w:rPr>
          <w:rFonts w:ascii="標楷體" w:eastAsia="標楷體" w:hAnsi="標楷體"/>
          <w:sz w:val="28"/>
          <w:szCs w:val="28"/>
        </w:rPr>
      </w:pPr>
    </w:p>
    <w:sectPr w:rsidR="009C7E95" w:rsidSect="009A4EF0">
      <w:footerReference w:type="default" r:id="rId9"/>
      <w:pgSz w:w="11906" w:h="16838" w:code="9"/>
      <w:pgMar w:top="737" w:right="851" w:bottom="737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7BE" w:rsidRDefault="007477BE" w:rsidP="00ED7B15">
      <w:r>
        <w:separator/>
      </w:r>
    </w:p>
  </w:endnote>
  <w:endnote w:type="continuationSeparator" w:id="0">
    <w:p w:rsidR="007477BE" w:rsidRDefault="007477BE" w:rsidP="00ED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1018Fo00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305509"/>
      <w:docPartObj>
        <w:docPartGallery w:val="Page Numbers (Bottom of Page)"/>
        <w:docPartUnique/>
      </w:docPartObj>
    </w:sdtPr>
    <w:sdtEndPr/>
    <w:sdtContent>
      <w:p w:rsidR="00B3738B" w:rsidRDefault="00B3738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FE7" w:rsidRPr="006A4FE7">
          <w:rPr>
            <w:noProof/>
            <w:lang w:val="zh-TW"/>
          </w:rPr>
          <w:t>3</w:t>
        </w:r>
        <w:r>
          <w:fldChar w:fldCharType="end"/>
        </w:r>
      </w:p>
    </w:sdtContent>
  </w:sdt>
  <w:p w:rsidR="00B3738B" w:rsidRDefault="00B3738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7BE" w:rsidRDefault="007477BE" w:rsidP="00ED7B15">
      <w:r>
        <w:separator/>
      </w:r>
    </w:p>
  </w:footnote>
  <w:footnote w:type="continuationSeparator" w:id="0">
    <w:p w:rsidR="007477BE" w:rsidRDefault="007477BE" w:rsidP="00ED7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C03"/>
    <w:multiLevelType w:val="hybridMultilevel"/>
    <w:tmpl w:val="53F65546"/>
    <w:lvl w:ilvl="0" w:tplc="42B0A576">
      <w:start w:val="1"/>
      <w:numFmt w:val="taiwaneseCountingThousand"/>
      <w:lvlText w:val="%1、"/>
      <w:lvlJc w:val="left"/>
      <w:pPr>
        <w:ind w:left="26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>
    <w:nsid w:val="0A4822FF"/>
    <w:multiLevelType w:val="hybridMultilevel"/>
    <w:tmpl w:val="9D7AE95A"/>
    <w:lvl w:ilvl="0" w:tplc="B27CDFF0">
      <w:start w:val="1"/>
      <w:numFmt w:val="taiwaneseCountingThousand"/>
      <w:lvlText w:val="（%1）"/>
      <w:lvlJc w:val="left"/>
      <w:pPr>
        <w:ind w:left="3414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2">
    <w:nsid w:val="0E82448A"/>
    <w:multiLevelType w:val="hybridMultilevel"/>
    <w:tmpl w:val="61EE60C8"/>
    <w:lvl w:ilvl="0" w:tplc="7E9A5DC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2882AB0"/>
    <w:multiLevelType w:val="hybridMultilevel"/>
    <w:tmpl w:val="1CD44CB6"/>
    <w:lvl w:ilvl="0" w:tplc="3D0A088C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A31759"/>
    <w:multiLevelType w:val="hybridMultilevel"/>
    <w:tmpl w:val="9D7AE95A"/>
    <w:lvl w:ilvl="0" w:tplc="B27CDFF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CC5E03"/>
    <w:multiLevelType w:val="hybridMultilevel"/>
    <w:tmpl w:val="2E969F38"/>
    <w:lvl w:ilvl="0" w:tplc="0409000F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7E9A5DC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880B95"/>
    <w:multiLevelType w:val="hybridMultilevel"/>
    <w:tmpl w:val="B6CE959C"/>
    <w:lvl w:ilvl="0" w:tplc="7E9A5D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6E534E"/>
    <w:multiLevelType w:val="hybridMultilevel"/>
    <w:tmpl w:val="193C9748"/>
    <w:lvl w:ilvl="0" w:tplc="70E68886">
      <w:start w:val="1"/>
      <w:numFmt w:val="decimal"/>
      <w:lvlText w:val="%1."/>
      <w:lvlJc w:val="left"/>
      <w:pPr>
        <w:ind w:left="394" w:hanging="360"/>
      </w:pPr>
      <w:rPr>
        <w:rFonts w:cs="TT1018Fo00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8">
    <w:nsid w:val="28B67A2E"/>
    <w:multiLevelType w:val="hybridMultilevel"/>
    <w:tmpl w:val="27F8CA08"/>
    <w:lvl w:ilvl="0" w:tplc="CE0A161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892FC3"/>
    <w:multiLevelType w:val="hybridMultilevel"/>
    <w:tmpl w:val="1CD44CB6"/>
    <w:lvl w:ilvl="0" w:tplc="3D0A088C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164CE4"/>
    <w:multiLevelType w:val="hybridMultilevel"/>
    <w:tmpl w:val="FC0E4D12"/>
    <w:lvl w:ilvl="0" w:tplc="58204DC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799CF88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6589A1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FE5903"/>
    <w:multiLevelType w:val="hybridMultilevel"/>
    <w:tmpl w:val="E2F20510"/>
    <w:lvl w:ilvl="0" w:tplc="029C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037552"/>
    <w:multiLevelType w:val="hybridMultilevel"/>
    <w:tmpl w:val="9D7AE95A"/>
    <w:lvl w:ilvl="0" w:tplc="B27CDFF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1D220F"/>
    <w:multiLevelType w:val="hybridMultilevel"/>
    <w:tmpl w:val="A2D08ADE"/>
    <w:lvl w:ilvl="0" w:tplc="06589A1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AD2CCC"/>
    <w:multiLevelType w:val="hybridMultilevel"/>
    <w:tmpl w:val="D5280CF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C77727A"/>
    <w:multiLevelType w:val="hybridMultilevel"/>
    <w:tmpl w:val="9D7AE95A"/>
    <w:lvl w:ilvl="0" w:tplc="B27CDFF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27099E"/>
    <w:multiLevelType w:val="hybridMultilevel"/>
    <w:tmpl w:val="31F4E7FE"/>
    <w:lvl w:ilvl="0" w:tplc="5972E2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5BA403E"/>
    <w:multiLevelType w:val="hybridMultilevel"/>
    <w:tmpl w:val="1CD44CB6"/>
    <w:lvl w:ilvl="0" w:tplc="3D0A088C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612645E"/>
    <w:multiLevelType w:val="hybridMultilevel"/>
    <w:tmpl w:val="9D7AE95A"/>
    <w:lvl w:ilvl="0" w:tplc="B27CDFF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86179C7"/>
    <w:multiLevelType w:val="hybridMultilevel"/>
    <w:tmpl w:val="39E8CEA8"/>
    <w:lvl w:ilvl="0" w:tplc="7102C0F0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eastAsia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9D9481E"/>
    <w:multiLevelType w:val="hybridMultilevel"/>
    <w:tmpl w:val="CD5CC3E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DA57AED"/>
    <w:multiLevelType w:val="hybridMultilevel"/>
    <w:tmpl w:val="3462E6E0"/>
    <w:lvl w:ilvl="0" w:tplc="C504B534">
      <w:start w:val="3"/>
      <w:numFmt w:val="decimal"/>
      <w:lvlText w:val="%1."/>
      <w:lvlJc w:val="left"/>
      <w:pPr>
        <w:ind w:left="360" w:hanging="360"/>
      </w:pPr>
      <w:rPr>
        <w:rFonts w:cs="TT1018Fo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31F09BF"/>
    <w:multiLevelType w:val="hybridMultilevel"/>
    <w:tmpl w:val="F5D0C78C"/>
    <w:lvl w:ilvl="0" w:tplc="D0D6589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7E9A5DC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4D77C89"/>
    <w:multiLevelType w:val="hybridMultilevel"/>
    <w:tmpl w:val="E8AC8AEE"/>
    <w:lvl w:ilvl="0" w:tplc="1BFE3BD6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70C3EF9"/>
    <w:multiLevelType w:val="hybridMultilevel"/>
    <w:tmpl w:val="4B1CC8A2"/>
    <w:lvl w:ilvl="0" w:tplc="A4C6AC8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EBE09C2A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default"/>
        <w:sz w:val="24"/>
      </w:rPr>
    </w:lvl>
    <w:lvl w:ilvl="2" w:tplc="E2206C76">
      <w:start w:val="1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B84F79"/>
    <w:multiLevelType w:val="hybridMultilevel"/>
    <w:tmpl w:val="3A2640CA"/>
    <w:lvl w:ilvl="0" w:tplc="8E70C25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FC55B6E"/>
    <w:multiLevelType w:val="hybridMultilevel"/>
    <w:tmpl w:val="0A6C4DC6"/>
    <w:lvl w:ilvl="0" w:tplc="BDA870AC">
      <w:start w:val="1"/>
      <w:numFmt w:val="decimal"/>
      <w:lvlText w:val="%1."/>
      <w:lvlJc w:val="left"/>
      <w:pPr>
        <w:ind w:left="394" w:hanging="360"/>
      </w:p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27">
    <w:nsid w:val="64002390"/>
    <w:multiLevelType w:val="hybridMultilevel"/>
    <w:tmpl w:val="D4E4DB22"/>
    <w:lvl w:ilvl="0" w:tplc="6C846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A9E728C"/>
    <w:multiLevelType w:val="hybridMultilevel"/>
    <w:tmpl w:val="3D44E11A"/>
    <w:lvl w:ilvl="0" w:tplc="F8BC0A66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05070C7"/>
    <w:multiLevelType w:val="hybridMultilevel"/>
    <w:tmpl w:val="A10AA4EC"/>
    <w:lvl w:ilvl="0" w:tplc="3D0A088C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7E9A5DC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7DA3CAD"/>
    <w:multiLevelType w:val="hybridMultilevel"/>
    <w:tmpl w:val="0E7C1C72"/>
    <w:lvl w:ilvl="0" w:tplc="6582C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AFC783F"/>
    <w:multiLevelType w:val="hybridMultilevel"/>
    <w:tmpl w:val="B6CE959C"/>
    <w:lvl w:ilvl="0" w:tplc="7E9A5D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D602AB6"/>
    <w:multiLevelType w:val="hybridMultilevel"/>
    <w:tmpl w:val="9D7AE95A"/>
    <w:lvl w:ilvl="0" w:tplc="B27CDFF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5"/>
  </w:num>
  <w:num w:numId="7">
    <w:abstractNumId w:val="4"/>
  </w:num>
  <w:num w:numId="8">
    <w:abstractNumId w:val="14"/>
  </w:num>
  <w:num w:numId="9">
    <w:abstractNumId w:val="16"/>
  </w:num>
  <w:num w:numId="10">
    <w:abstractNumId w:val="32"/>
  </w:num>
  <w:num w:numId="11">
    <w:abstractNumId w:val="12"/>
  </w:num>
  <w:num w:numId="12">
    <w:abstractNumId w:val="19"/>
  </w:num>
  <w:num w:numId="13">
    <w:abstractNumId w:val="22"/>
  </w:num>
  <w:num w:numId="14">
    <w:abstractNumId w:val="28"/>
  </w:num>
  <w:num w:numId="15">
    <w:abstractNumId w:val="8"/>
  </w:num>
  <w:num w:numId="16">
    <w:abstractNumId w:val="24"/>
  </w:num>
  <w:num w:numId="17">
    <w:abstractNumId w:val="25"/>
  </w:num>
  <w:num w:numId="18">
    <w:abstractNumId w:val="0"/>
  </w:num>
  <w:num w:numId="19">
    <w:abstractNumId w:val="20"/>
  </w:num>
  <w:num w:numId="20">
    <w:abstractNumId w:val="9"/>
  </w:num>
  <w:num w:numId="21">
    <w:abstractNumId w:val="29"/>
  </w:num>
  <w:num w:numId="22">
    <w:abstractNumId w:val="10"/>
  </w:num>
  <w:num w:numId="23">
    <w:abstractNumId w:val="11"/>
  </w:num>
  <w:num w:numId="24">
    <w:abstractNumId w:val="30"/>
  </w:num>
  <w:num w:numId="25">
    <w:abstractNumId w:val="27"/>
  </w:num>
  <w:num w:numId="26">
    <w:abstractNumId w:val="3"/>
  </w:num>
  <w:num w:numId="27">
    <w:abstractNumId w:val="17"/>
  </w:num>
  <w:num w:numId="28">
    <w:abstractNumId w:val="23"/>
  </w:num>
  <w:num w:numId="29">
    <w:abstractNumId w:val="13"/>
  </w:num>
  <w:num w:numId="30">
    <w:abstractNumId w:val="31"/>
  </w:num>
  <w:num w:numId="31">
    <w:abstractNumId w:val="2"/>
  </w:num>
  <w:num w:numId="32">
    <w:abstractNumId w:val="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24"/>
    <w:rsid w:val="000004D6"/>
    <w:rsid w:val="00016958"/>
    <w:rsid w:val="000205EF"/>
    <w:rsid w:val="000214F1"/>
    <w:rsid w:val="000222BD"/>
    <w:rsid w:val="000257BD"/>
    <w:rsid w:val="00063E64"/>
    <w:rsid w:val="00064D60"/>
    <w:rsid w:val="000704BF"/>
    <w:rsid w:val="00075670"/>
    <w:rsid w:val="00090408"/>
    <w:rsid w:val="000A36E7"/>
    <w:rsid w:val="000B7419"/>
    <w:rsid w:val="000C0447"/>
    <w:rsid w:val="000C1A4D"/>
    <w:rsid w:val="000C2088"/>
    <w:rsid w:val="000E7A80"/>
    <w:rsid w:val="00100D56"/>
    <w:rsid w:val="0011184B"/>
    <w:rsid w:val="0013673C"/>
    <w:rsid w:val="0014209B"/>
    <w:rsid w:val="001446B9"/>
    <w:rsid w:val="0015020B"/>
    <w:rsid w:val="00150D26"/>
    <w:rsid w:val="001647A7"/>
    <w:rsid w:val="001767CF"/>
    <w:rsid w:val="0017684F"/>
    <w:rsid w:val="0018005B"/>
    <w:rsid w:val="00183885"/>
    <w:rsid w:val="001844D8"/>
    <w:rsid w:val="001909A9"/>
    <w:rsid w:val="001A07BE"/>
    <w:rsid w:val="001A5667"/>
    <w:rsid w:val="001B48BE"/>
    <w:rsid w:val="001D6049"/>
    <w:rsid w:val="001E3CAC"/>
    <w:rsid w:val="00207F53"/>
    <w:rsid w:val="00225240"/>
    <w:rsid w:val="002275BB"/>
    <w:rsid w:val="00235237"/>
    <w:rsid w:val="00236F95"/>
    <w:rsid w:val="00241303"/>
    <w:rsid w:val="00245823"/>
    <w:rsid w:val="00253CC5"/>
    <w:rsid w:val="00256547"/>
    <w:rsid w:val="0026276E"/>
    <w:rsid w:val="002647E9"/>
    <w:rsid w:val="0027105B"/>
    <w:rsid w:val="0027358F"/>
    <w:rsid w:val="002769F7"/>
    <w:rsid w:val="002774D0"/>
    <w:rsid w:val="00277784"/>
    <w:rsid w:val="002936ED"/>
    <w:rsid w:val="002B2C39"/>
    <w:rsid w:val="002B70F7"/>
    <w:rsid w:val="002D22E0"/>
    <w:rsid w:val="002D5AF9"/>
    <w:rsid w:val="002D7B61"/>
    <w:rsid w:val="002E19EE"/>
    <w:rsid w:val="002F1578"/>
    <w:rsid w:val="00302FF7"/>
    <w:rsid w:val="00315CD9"/>
    <w:rsid w:val="003164C4"/>
    <w:rsid w:val="00340080"/>
    <w:rsid w:val="00340524"/>
    <w:rsid w:val="00340543"/>
    <w:rsid w:val="003426F8"/>
    <w:rsid w:val="00351B6D"/>
    <w:rsid w:val="00357B2E"/>
    <w:rsid w:val="00360832"/>
    <w:rsid w:val="00376C46"/>
    <w:rsid w:val="00377A13"/>
    <w:rsid w:val="003A53F8"/>
    <w:rsid w:val="003A7BD4"/>
    <w:rsid w:val="003B0A7C"/>
    <w:rsid w:val="003B3FA0"/>
    <w:rsid w:val="003B4B66"/>
    <w:rsid w:val="003B52F1"/>
    <w:rsid w:val="003B65E7"/>
    <w:rsid w:val="003C4D05"/>
    <w:rsid w:val="003D5C53"/>
    <w:rsid w:val="003E5B73"/>
    <w:rsid w:val="00402E95"/>
    <w:rsid w:val="00423C81"/>
    <w:rsid w:val="00435E13"/>
    <w:rsid w:val="0044740B"/>
    <w:rsid w:val="00450B5F"/>
    <w:rsid w:val="00453413"/>
    <w:rsid w:val="00465C61"/>
    <w:rsid w:val="0047460C"/>
    <w:rsid w:val="00476056"/>
    <w:rsid w:val="00480A83"/>
    <w:rsid w:val="00496214"/>
    <w:rsid w:val="00497AB1"/>
    <w:rsid w:val="004A3904"/>
    <w:rsid w:val="004B473E"/>
    <w:rsid w:val="004C5848"/>
    <w:rsid w:val="004D30B9"/>
    <w:rsid w:val="004D4E88"/>
    <w:rsid w:val="004D51C8"/>
    <w:rsid w:val="004D66DA"/>
    <w:rsid w:val="004E4A60"/>
    <w:rsid w:val="004E6339"/>
    <w:rsid w:val="004E70A9"/>
    <w:rsid w:val="004F4395"/>
    <w:rsid w:val="00505FA7"/>
    <w:rsid w:val="00510F25"/>
    <w:rsid w:val="005119C6"/>
    <w:rsid w:val="00524E56"/>
    <w:rsid w:val="00525D0D"/>
    <w:rsid w:val="005351D3"/>
    <w:rsid w:val="005411CF"/>
    <w:rsid w:val="00543E18"/>
    <w:rsid w:val="0055413B"/>
    <w:rsid w:val="00554350"/>
    <w:rsid w:val="0055613F"/>
    <w:rsid w:val="00556265"/>
    <w:rsid w:val="005565C4"/>
    <w:rsid w:val="0058727B"/>
    <w:rsid w:val="00595D48"/>
    <w:rsid w:val="005A5A75"/>
    <w:rsid w:val="005A75EA"/>
    <w:rsid w:val="005B3A33"/>
    <w:rsid w:val="005B3CA0"/>
    <w:rsid w:val="005D1AE7"/>
    <w:rsid w:val="005E3B81"/>
    <w:rsid w:val="005F7F6C"/>
    <w:rsid w:val="00611D47"/>
    <w:rsid w:val="006257A0"/>
    <w:rsid w:val="006328EA"/>
    <w:rsid w:val="00635E85"/>
    <w:rsid w:val="00637FEE"/>
    <w:rsid w:val="006534FF"/>
    <w:rsid w:val="00660587"/>
    <w:rsid w:val="0066243E"/>
    <w:rsid w:val="00666CFB"/>
    <w:rsid w:val="0067192E"/>
    <w:rsid w:val="0067458F"/>
    <w:rsid w:val="00675D7F"/>
    <w:rsid w:val="00676057"/>
    <w:rsid w:val="0068216B"/>
    <w:rsid w:val="006939E8"/>
    <w:rsid w:val="006A4FE7"/>
    <w:rsid w:val="006A5670"/>
    <w:rsid w:val="006B48F2"/>
    <w:rsid w:val="006C2DC3"/>
    <w:rsid w:val="006D327E"/>
    <w:rsid w:val="006E028F"/>
    <w:rsid w:val="006E5591"/>
    <w:rsid w:val="006F1F33"/>
    <w:rsid w:val="00723E69"/>
    <w:rsid w:val="00733322"/>
    <w:rsid w:val="00737ACB"/>
    <w:rsid w:val="00740493"/>
    <w:rsid w:val="0074750F"/>
    <w:rsid w:val="007477BE"/>
    <w:rsid w:val="0076212C"/>
    <w:rsid w:val="007668FF"/>
    <w:rsid w:val="00791089"/>
    <w:rsid w:val="00795CDA"/>
    <w:rsid w:val="007A4BA0"/>
    <w:rsid w:val="007C44FC"/>
    <w:rsid w:val="007F0A7D"/>
    <w:rsid w:val="00834FAA"/>
    <w:rsid w:val="0084093D"/>
    <w:rsid w:val="00846094"/>
    <w:rsid w:val="0084733F"/>
    <w:rsid w:val="0085517B"/>
    <w:rsid w:val="00863FA8"/>
    <w:rsid w:val="00866814"/>
    <w:rsid w:val="00867BBA"/>
    <w:rsid w:val="008721D0"/>
    <w:rsid w:val="00880667"/>
    <w:rsid w:val="00887974"/>
    <w:rsid w:val="008972A2"/>
    <w:rsid w:val="008A314A"/>
    <w:rsid w:val="008B1A93"/>
    <w:rsid w:val="008C1AEC"/>
    <w:rsid w:val="008C2933"/>
    <w:rsid w:val="008D15FA"/>
    <w:rsid w:val="008D58DB"/>
    <w:rsid w:val="008E0085"/>
    <w:rsid w:val="008E58EA"/>
    <w:rsid w:val="008F2BAD"/>
    <w:rsid w:val="008F6165"/>
    <w:rsid w:val="0090292D"/>
    <w:rsid w:val="00902E51"/>
    <w:rsid w:val="00903259"/>
    <w:rsid w:val="009048A1"/>
    <w:rsid w:val="00910A47"/>
    <w:rsid w:val="00910E7E"/>
    <w:rsid w:val="009171AF"/>
    <w:rsid w:val="00933E55"/>
    <w:rsid w:val="00950A47"/>
    <w:rsid w:val="00951A50"/>
    <w:rsid w:val="00952A7B"/>
    <w:rsid w:val="00954003"/>
    <w:rsid w:val="0095747A"/>
    <w:rsid w:val="009708E1"/>
    <w:rsid w:val="00992E4F"/>
    <w:rsid w:val="0099671F"/>
    <w:rsid w:val="009A4EF0"/>
    <w:rsid w:val="009A7347"/>
    <w:rsid w:val="009B51E8"/>
    <w:rsid w:val="009C416D"/>
    <w:rsid w:val="009C7E95"/>
    <w:rsid w:val="009E0D1B"/>
    <w:rsid w:val="009E0D29"/>
    <w:rsid w:val="009F2B9F"/>
    <w:rsid w:val="009F44EF"/>
    <w:rsid w:val="00A01658"/>
    <w:rsid w:val="00A11669"/>
    <w:rsid w:val="00A24F55"/>
    <w:rsid w:val="00A321E0"/>
    <w:rsid w:val="00A3388C"/>
    <w:rsid w:val="00A520E4"/>
    <w:rsid w:val="00A53646"/>
    <w:rsid w:val="00A56D14"/>
    <w:rsid w:val="00A57DC4"/>
    <w:rsid w:val="00A6697F"/>
    <w:rsid w:val="00A769BF"/>
    <w:rsid w:val="00A82A2D"/>
    <w:rsid w:val="00A960B9"/>
    <w:rsid w:val="00AA10CE"/>
    <w:rsid w:val="00AA130A"/>
    <w:rsid w:val="00AA3E70"/>
    <w:rsid w:val="00AA6FCA"/>
    <w:rsid w:val="00AB017D"/>
    <w:rsid w:val="00AB5F92"/>
    <w:rsid w:val="00AC1D43"/>
    <w:rsid w:val="00AE791B"/>
    <w:rsid w:val="00AF0063"/>
    <w:rsid w:val="00B05A33"/>
    <w:rsid w:val="00B22D70"/>
    <w:rsid w:val="00B22DC7"/>
    <w:rsid w:val="00B25761"/>
    <w:rsid w:val="00B26B87"/>
    <w:rsid w:val="00B31528"/>
    <w:rsid w:val="00B3738B"/>
    <w:rsid w:val="00B448AB"/>
    <w:rsid w:val="00B529E7"/>
    <w:rsid w:val="00B60829"/>
    <w:rsid w:val="00B631A7"/>
    <w:rsid w:val="00B654EC"/>
    <w:rsid w:val="00B73D9B"/>
    <w:rsid w:val="00B80DB9"/>
    <w:rsid w:val="00B8240C"/>
    <w:rsid w:val="00B96828"/>
    <w:rsid w:val="00BB2243"/>
    <w:rsid w:val="00BC305E"/>
    <w:rsid w:val="00BC58BC"/>
    <w:rsid w:val="00BD4522"/>
    <w:rsid w:val="00BE0119"/>
    <w:rsid w:val="00BE2C25"/>
    <w:rsid w:val="00C01DB7"/>
    <w:rsid w:val="00C06262"/>
    <w:rsid w:val="00C118BC"/>
    <w:rsid w:val="00C13F95"/>
    <w:rsid w:val="00C2695B"/>
    <w:rsid w:val="00C43B71"/>
    <w:rsid w:val="00C605CE"/>
    <w:rsid w:val="00C71892"/>
    <w:rsid w:val="00C73355"/>
    <w:rsid w:val="00C755A6"/>
    <w:rsid w:val="00C80888"/>
    <w:rsid w:val="00C873A6"/>
    <w:rsid w:val="00C90E57"/>
    <w:rsid w:val="00C93A21"/>
    <w:rsid w:val="00CB4635"/>
    <w:rsid w:val="00CB636A"/>
    <w:rsid w:val="00CC7E7B"/>
    <w:rsid w:val="00CD7AE3"/>
    <w:rsid w:val="00CE235F"/>
    <w:rsid w:val="00CF3699"/>
    <w:rsid w:val="00CF62B6"/>
    <w:rsid w:val="00D00875"/>
    <w:rsid w:val="00D0101D"/>
    <w:rsid w:val="00D0351F"/>
    <w:rsid w:val="00D03596"/>
    <w:rsid w:val="00D11778"/>
    <w:rsid w:val="00D1639A"/>
    <w:rsid w:val="00D253E6"/>
    <w:rsid w:val="00D31EDF"/>
    <w:rsid w:val="00D352FA"/>
    <w:rsid w:val="00D43606"/>
    <w:rsid w:val="00D67412"/>
    <w:rsid w:val="00D719D1"/>
    <w:rsid w:val="00D73AAE"/>
    <w:rsid w:val="00D74ADD"/>
    <w:rsid w:val="00D83B37"/>
    <w:rsid w:val="00D90ECD"/>
    <w:rsid w:val="00D91A61"/>
    <w:rsid w:val="00DA7F91"/>
    <w:rsid w:val="00DC59F6"/>
    <w:rsid w:val="00DD16E2"/>
    <w:rsid w:val="00DD6D58"/>
    <w:rsid w:val="00DE4EAE"/>
    <w:rsid w:val="00DF206D"/>
    <w:rsid w:val="00DF54A5"/>
    <w:rsid w:val="00E004ED"/>
    <w:rsid w:val="00E00809"/>
    <w:rsid w:val="00E17C83"/>
    <w:rsid w:val="00E54912"/>
    <w:rsid w:val="00E60BB2"/>
    <w:rsid w:val="00E62BE1"/>
    <w:rsid w:val="00E6414C"/>
    <w:rsid w:val="00E64598"/>
    <w:rsid w:val="00E65637"/>
    <w:rsid w:val="00E66F50"/>
    <w:rsid w:val="00E70857"/>
    <w:rsid w:val="00E70C99"/>
    <w:rsid w:val="00E77441"/>
    <w:rsid w:val="00E77B67"/>
    <w:rsid w:val="00EB2EFE"/>
    <w:rsid w:val="00EC27E9"/>
    <w:rsid w:val="00ED050D"/>
    <w:rsid w:val="00ED7B15"/>
    <w:rsid w:val="00EE1636"/>
    <w:rsid w:val="00EF08DD"/>
    <w:rsid w:val="00EF3622"/>
    <w:rsid w:val="00EF5611"/>
    <w:rsid w:val="00EF7031"/>
    <w:rsid w:val="00F00946"/>
    <w:rsid w:val="00F02BD2"/>
    <w:rsid w:val="00F068CF"/>
    <w:rsid w:val="00F075D9"/>
    <w:rsid w:val="00F12E7B"/>
    <w:rsid w:val="00F20F1C"/>
    <w:rsid w:val="00F2128B"/>
    <w:rsid w:val="00F216E0"/>
    <w:rsid w:val="00F229E6"/>
    <w:rsid w:val="00F45F66"/>
    <w:rsid w:val="00F561B8"/>
    <w:rsid w:val="00F57B12"/>
    <w:rsid w:val="00F665D5"/>
    <w:rsid w:val="00F83438"/>
    <w:rsid w:val="00F90EA1"/>
    <w:rsid w:val="00FA11B1"/>
    <w:rsid w:val="00FA2925"/>
    <w:rsid w:val="00FB69F2"/>
    <w:rsid w:val="00FD0664"/>
    <w:rsid w:val="00F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1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EF0"/>
    <w:pPr>
      <w:keepNext/>
      <w:spacing w:before="180" w:after="180" w:line="720" w:lineRule="auto"/>
      <w:outlineLvl w:val="0"/>
    </w:pPr>
    <w:rPr>
      <w:rFonts w:ascii="Cambria" w:eastAsia="新細明體" w:hAnsi="Cambria" w:cs="新細明體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格格線1"/>
    <w:basedOn w:val="a1"/>
    <w:next w:val="a3"/>
    <w:uiPriority w:val="39"/>
    <w:rsid w:val="0034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4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C1A4D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B65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654E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66243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D7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D7B15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D7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D7B1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A4EF0"/>
    <w:rPr>
      <w:rFonts w:ascii="Cambria" w:eastAsia="新細明體" w:hAnsi="Cambria" w:cs="新細明體"/>
      <w:b/>
      <w:bCs/>
      <w:kern w:val="52"/>
      <w:sz w:val="52"/>
      <w:szCs w:val="52"/>
    </w:rPr>
  </w:style>
  <w:style w:type="character" w:customStyle="1" w:styleId="a5">
    <w:name w:val="清單段落 字元"/>
    <w:link w:val="a4"/>
    <w:uiPriority w:val="34"/>
    <w:locked/>
    <w:rsid w:val="00E70857"/>
  </w:style>
  <w:style w:type="paragraph" w:styleId="ad">
    <w:name w:val="No Spacing"/>
    <w:uiPriority w:val="1"/>
    <w:qFormat/>
    <w:rsid w:val="00AA6FCA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1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EF0"/>
    <w:pPr>
      <w:keepNext/>
      <w:spacing w:before="180" w:after="180" w:line="720" w:lineRule="auto"/>
      <w:outlineLvl w:val="0"/>
    </w:pPr>
    <w:rPr>
      <w:rFonts w:ascii="Cambria" w:eastAsia="新細明體" w:hAnsi="Cambria" w:cs="新細明體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格格線1"/>
    <w:basedOn w:val="a1"/>
    <w:next w:val="a3"/>
    <w:uiPriority w:val="39"/>
    <w:rsid w:val="0034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4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C1A4D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B65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654E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66243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D7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D7B15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D7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D7B1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A4EF0"/>
    <w:rPr>
      <w:rFonts w:ascii="Cambria" w:eastAsia="新細明體" w:hAnsi="Cambria" w:cs="新細明體"/>
      <w:b/>
      <w:bCs/>
      <w:kern w:val="52"/>
      <w:sz w:val="52"/>
      <w:szCs w:val="52"/>
    </w:rPr>
  </w:style>
  <w:style w:type="character" w:customStyle="1" w:styleId="a5">
    <w:name w:val="清單段落 字元"/>
    <w:link w:val="a4"/>
    <w:uiPriority w:val="34"/>
    <w:locked/>
    <w:rsid w:val="00E70857"/>
  </w:style>
  <w:style w:type="paragraph" w:styleId="ad">
    <w:name w:val="No Spacing"/>
    <w:uiPriority w:val="1"/>
    <w:qFormat/>
    <w:rsid w:val="00AA6FC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61CE3-D4AB-4339-895D-121CB322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原住民族教育資源中心</dc:creator>
  <cp:lastModifiedBy>原住民族教育資源中心</cp:lastModifiedBy>
  <cp:revision>5</cp:revision>
  <cp:lastPrinted>2021-11-03T08:23:00Z</cp:lastPrinted>
  <dcterms:created xsi:type="dcterms:W3CDTF">2021-11-02T01:36:00Z</dcterms:created>
  <dcterms:modified xsi:type="dcterms:W3CDTF">2021-11-03T08:23:00Z</dcterms:modified>
</cp:coreProperties>
</file>