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07F" w:rsidRPr="006A0C92" w:rsidRDefault="004B0C2E" w:rsidP="00FB61F9">
      <w:pPr>
        <w:spacing w:line="60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6A0C92">
        <w:rPr>
          <w:rFonts w:ascii="標楷體" w:eastAsia="標楷體" w:hAnsi="標楷體" w:hint="eastAsia"/>
          <w:b/>
          <w:sz w:val="32"/>
          <w:szCs w:val="32"/>
        </w:rPr>
        <w:t>教育部國民及學前教育署國中及高級中等學校學生生涯輔導網</w:t>
      </w:r>
    </w:p>
    <w:p w:rsidR="009F7D2E" w:rsidRPr="006A0C92" w:rsidRDefault="004B0C2E" w:rsidP="00FB61F9">
      <w:pPr>
        <w:spacing w:line="6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6A0C92">
        <w:rPr>
          <w:rFonts w:ascii="標楷體" w:eastAsia="標楷體" w:hAnsi="標楷體" w:hint="eastAsia"/>
          <w:b/>
          <w:sz w:val="32"/>
          <w:szCs w:val="32"/>
        </w:rPr>
        <w:t>電子報訂閱方式</w:t>
      </w:r>
    </w:p>
    <w:p w:rsidR="00FB61F9" w:rsidRPr="006A0C92" w:rsidRDefault="00FB61F9" w:rsidP="00FB61F9">
      <w:pPr>
        <w:spacing w:line="400" w:lineRule="exact"/>
        <w:jc w:val="center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4B0C2E" w:rsidRPr="006A0C92" w:rsidRDefault="00BB405D" w:rsidP="006A0C92">
      <w:pPr>
        <w:ind w:left="991" w:hangingChars="413" w:hanging="991"/>
        <w:rPr>
          <w:rFonts w:ascii="標楷體" w:eastAsia="標楷體" w:hAnsi="標楷體"/>
          <w:color w:val="000000" w:themeColor="text1"/>
        </w:rPr>
      </w:pPr>
      <w:r w:rsidRPr="006A0C92">
        <w:rPr>
          <w:rFonts w:ascii="標楷體" w:eastAsia="標楷體" w:hAnsi="標楷體" w:hint="eastAsia"/>
          <w:color w:val="000000" w:themeColor="text1"/>
          <w:bdr w:val="single" w:sz="4" w:space="0" w:color="auto"/>
        </w:rPr>
        <w:t>步驟一</w:t>
      </w:r>
      <w:r w:rsidRPr="006A0C92">
        <w:rPr>
          <w:rFonts w:ascii="標楷體" w:eastAsia="標楷體" w:hAnsi="標楷體" w:hint="eastAsia"/>
          <w:color w:val="000000" w:themeColor="text1"/>
        </w:rPr>
        <w:t xml:space="preserve">  進</w:t>
      </w:r>
      <w:r w:rsidR="004B0C2E" w:rsidRPr="006A0C92">
        <w:rPr>
          <w:rFonts w:ascii="標楷體" w:eastAsia="標楷體" w:hAnsi="標楷體" w:hint="eastAsia"/>
          <w:color w:val="000000" w:themeColor="text1"/>
        </w:rPr>
        <w:t>入「教育部國民及學前教育署國中及高級中等學校學生生涯輔導網」(</w:t>
      </w:r>
      <w:hyperlink r:id="rId5" w:history="1">
        <w:r w:rsidR="004B0C2E" w:rsidRPr="006A0C92">
          <w:rPr>
            <w:rStyle w:val="a3"/>
            <w:rFonts w:ascii="標楷體" w:eastAsia="標楷體" w:hAnsi="標楷體"/>
            <w:color w:val="000000" w:themeColor="text1"/>
            <w:u w:val="none"/>
          </w:rPr>
          <w:t>https://career.cloud.ncnu.edu.tw</w:t>
        </w:r>
      </w:hyperlink>
      <w:r w:rsidR="004B0C2E" w:rsidRPr="006A0C92">
        <w:rPr>
          <w:rFonts w:ascii="標楷體" w:eastAsia="標楷體" w:hAnsi="標楷體" w:hint="eastAsia"/>
          <w:color w:val="000000" w:themeColor="text1"/>
        </w:rPr>
        <w:t>)</w:t>
      </w:r>
      <w:r w:rsidR="000B3936" w:rsidRPr="006A0C92">
        <w:rPr>
          <w:rFonts w:ascii="標楷體" w:eastAsia="標楷體" w:hAnsi="標楷體" w:hint="eastAsia"/>
          <w:color w:val="000000" w:themeColor="text1"/>
        </w:rPr>
        <w:t>。</w:t>
      </w:r>
    </w:p>
    <w:p w:rsidR="004B0C2E" w:rsidRPr="006A0C92" w:rsidRDefault="00BB405D" w:rsidP="006A0C92">
      <w:pPr>
        <w:ind w:left="991" w:hangingChars="413" w:hanging="991"/>
        <w:rPr>
          <w:rFonts w:ascii="標楷體" w:eastAsia="標楷體" w:hAnsi="標楷體"/>
          <w:noProof/>
          <w:color w:val="000000" w:themeColor="text1"/>
        </w:rPr>
      </w:pPr>
      <w:r w:rsidRPr="006A0C92">
        <w:rPr>
          <w:rFonts w:ascii="標楷體" w:eastAsia="標楷體" w:hAnsi="標楷體" w:hint="eastAsia"/>
          <w:color w:val="000000" w:themeColor="text1"/>
          <w:bdr w:val="single" w:sz="4" w:space="0" w:color="auto"/>
        </w:rPr>
        <w:t>步驟二</w:t>
      </w:r>
      <w:r w:rsidRPr="006A0C92">
        <w:rPr>
          <w:rFonts w:ascii="標楷體" w:eastAsia="標楷體" w:hAnsi="標楷體" w:hint="eastAsia"/>
          <w:color w:val="000000" w:themeColor="text1"/>
        </w:rPr>
        <w:t xml:space="preserve">  至</w:t>
      </w:r>
      <w:r w:rsidR="004B0C2E" w:rsidRPr="006A0C92">
        <w:rPr>
          <w:rFonts w:ascii="標楷體" w:eastAsia="標楷體" w:hAnsi="標楷體" w:hint="eastAsia"/>
          <w:color w:val="000000" w:themeColor="text1"/>
        </w:rPr>
        <w:t>「認識大專校院</w:t>
      </w:r>
      <w:r w:rsidR="00742C72" w:rsidRPr="006A0C92">
        <w:rPr>
          <w:rFonts w:ascii="標楷體" w:eastAsia="標楷體" w:hAnsi="標楷體" w:hint="eastAsia"/>
          <w:color w:val="000000" w:themeColor="text1"/>
        </w:rPr>
        <w:t>/</w:t>
      </w:r>
      <w:r w:rsidR="004B0C2E" w:rsidRPr="006A0C92">
        <w:rPr>
          <w:rFonts w:ascii="標楷體" w:eastAsia="標楷體" w:hAnsi="標楷體" w:hint="eastAsia"/>
          <w:color w:val="000000" w:themeColor="text1"/>
        </w:rPr>
        <w:t>大學營隊</w:t>
      </w:r>
      <w:r w:rsidR="000B3936" w:rsidRPr="006A0C92">
        <w:rPr>
          <w:rFonts w:ascii="標楷體" w:eastAsia="標楷體" w:hAnsi="標楷體" w:hint="eastAsia"/>
          <w:color w:val="000000" w:themeColor="text1"/>
        </w:rPr>
        <w:t>(</w:t>
      </w:r>
      <w:hyperlink r:id="rId6" w:history="1">
        <w:r w:rsidR="000B3936" w:rsidRPr="006A0C92">
          <w:rPr>
            <w:rStyle w:val="a3"/>
            <w:rFonts w:ascii="標楷體" w:eastAsia="標楷體" w:hAnsi="標楷體"/>
            <w:color w:val="000000" w:themeColor="text1"/>
            <w:u w:val="none"/>
          </w:rPr>
          <w:t>https://career.cloud.ncnu.edu.tw/college_camp.aspx</w:t>
        </w:r>
      </w:hyperlink>
      <w:r w:rsidR="000B3936" w:rsidRPr="006A0C92">
        <w:rPr>
          <w:rFonts w:ascii="標楷體" w:eastAsia="標楷體" w:hAnsi="標楷體" w:hint="eastAsia"/>
          <w:color w:val="000000" w:themeColor="text1"/>
        </w:rPr>
        <w:t>)</w:t>
      </w:r>
      <w:r w:rsidR="004B0C2E" w:rsidRPr="006A0C92">
        <w:rPr>
          <w:rFonts w:ascii="標楷體" w:eastAsia="標楷體" w:hAnsi="標楷體" w:hint="eastAsia"/>
          <w:color w:val="000000" w:themeColor="text1"/>
        </w:rPr>
        <w:t>」</w:t>
      </w:r>
      <w:r w:rsidR="00742C72" w:rsidRPr="006A0C92">
        <w:rPr>
          <w:rFonts w:ascii="標楷體" w:eastAsia="標楷體" w:hAnsi="標楷體" w:hint="eastAsia"/>
          <w:color w:val="000000" w:themeColor="text1"/>
        </w:rPr>
        <w:t>點選</w:t>
      </w:r>
      <w:r w:rsidR="000B3936" w:rsidRPr="006A0C92">
        <w:rPr>
          <w:rFonts w:ascii="標楷體" w:eastAsia="標楷體" w:hAnsi="標楷體" w:hint="eastAsia"/>
          <w:color w:val="000000" w:themeColor="text1"/>
        </w:rPr>
        <w:t>後</w:t>
      </w:r>
      <w:r w:rsidR="00742C72" w:rsidRPr="006A0C92">
        <w:rPr>
          <w:rFonts w:ascii="標楷體" w:eastAsia="標楷體" w:hAnsi="標楷體" w:hint="eastAsia"/>
          <w:color w:val="000000" w:themeColor="text1"/>
        </w:rPr>
        <w:t>進入</w:t>
      </w:r>
      <w:r w:rsidR="000B3936" w:rsidRPr="006A0C92">
        <w:rPr>
          <w:rFonts w:ascii="標楷體" w:eastAsia="標楷體" w:hAnsi="標楷體" w:hint="eastAsia"/>
          <w:color w:val="000000" w:themeColor="text1"/>
        </w:rPr>
        <w:t>大學營隊查詢系統</w:t>
      </w:r>
      <w:r w:rsidR="00742C72" w:rsidRPr="006A0C92">
        <w:rPr>
          <w:rFonts w:ascii="標楷體" w:eastAsia="標楷體" w:hAnsi="標楷體" w:hint="eastAsia"/>
          <w:color w:val="000000" w:themeColor="text1"/>
        </w:rPr>
        <w:t>。</w:t>
      </w:r>
    </w:p>
    <w:p w:rsidR="000B3936" w:rsidRPr="006A0C92" w:rsidRDefault="000B3936" w:rsidP="000B3936">
      <w:pPr>
        <w:jc w:val="center"/>
        <w:rPr>
          <w:rFonts w:ascii="標楷體" w:eastAsia="標楷體" w:hAnsi="標楷體"/>
          <w:color w:val="000000" w:themeColor="text1"/>
        </w:rPr>
      </w:pPr>
      <w:r w:rsidRPr="006A0C92">
        <w:rPr>
          <w:rFonts w:ascii="標楷體" w:eastAsia="標楷體" w:hAnsi="標楷體" w:hint="eastAsia"/>
          <w:noProof/>
          <w:color w:val="000000" w:themeColor="text1"/>
        </w:rPr>
        <w:drawing>
          <wp:inline distT="0" distB="0" distL="0" distR="0" wp14:anchorId="3A174654" wp14:editId="29F1CA5A">
            <wp:extent cx="4335695" cy="2925536"/>
            <wp:effectExtent l="0" t="0" r="8255" b="825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步驟二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916" cy="293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C2E" w:rsidRPr="006A0C92" w:rsidRDefault="00BB405D">
      <w:pPr>
        <w:rPr>
          <w:rFonts w:ascii="標楷體" w:eastAsia="標楷體" w:hAnsi="標楷體"/>
          <w:noProof/>
          <w:color w:val="000000" w:themeColor="text1"/>
        </w:rPr>
      </w:pPr>
      <w:r w:rsidRPr="006A0C92">
        <w:rPr>
          <w:rFonts w:ascii="標楷體" w:eastAsia="標楷體" w:hAnsi="標楷體" w:hint="eastAsia"/>
          <w:color w:val="000000" w:themeColor="text1"/>
          <w:bdr w:val="single" w:sz="4" w:space="0" w:color="auto"/>
        </w:rPr>
        <w:t>步驟三</w:t>
      </w:r>
      <w:r w:rsidRPr="006A0C92">
        <w:rPr>
          <w:rFonts w:ascii="標楷體" w:eastAsia="標楷體" w:hAnsi="標楷體" w:hint="eastAsia"/>
          <w:color w:val="000000" w:themeColor="text1"/>
        </w:rPr>
        <w:t xml:space="preserve">  </w:t>
      </w:r>
      <w:r w:rsidR="000B3936" w:rsidRPr="006A0C92">
        <w:rPr>
          <w:rFonts w:ascii="標楷體" w:eastAsia="標楷體" w:hAnsi="標楷體" w:hint="eastAsia"/>
          <w:color w:val="000000" w:themeColor="text1"/>
        </w:rPr>
        <w:t>於</w:t>
      </w:r>
      <w:r w:rsidR="00FA59B6" w:rsidRPr="006A0C92">
        <w:rPr>
          <w:rFonts w:ascii="標楷體" w:eastAsia="標楷體" w:hAnsi="標楷體" w:hint="eastAsia"/>
          <w:color w:val="000000" w:themeColor="text1"/>
        </w:rPr>
        <w:t>頁面上方</w:t>
      </w:r>
      <w:r w:rsidRPr="006A0C92">
        <w:rPr>
          <w:rFonts w:ascii="標楷體" w:eastAsia="標楷體" w:hAnsi="標楷體" w:hint="eastAsia"/>
          <w:color w:val="000000" w:themeColor="text1"/>
        </w:rPr>
        <w:t>輸入</w:t>
      </w:r>
      <w:r w:rsidR="000B3936" w:rsidRPr="006A0C92">
        <w:rPr>
          <w:rFonts w:ascii="標楷體" w:eastAsia="標楷體" w:hAnsi="標楷體" w:hint="eastAsia"/>
          <w:color w:val="000000" w:themeColor="text1"/>
        </w:rPr>
        <w:t>「您的</w:t>
      </w:r>
      <w:r w:rsidRPr="006A0C92">
        <w:rPr>
          <w:rFonts w:ascii="標楷體" w:eastAsia="標楷體" w:hAnsi="標楷體" w:hint="eastAsia"/>
          <w:color w:val="000000" w:themeColor="text1"/>
        </w:rPr>
        <w:t>電子信箱</w:t>
      </w:r>
      <w:r w:rsidR="000B3936" w:rsidRPr="006A0C92">
        <w:rPr>
          <w:rFonts w:ascii="標楷體" w:eastAsia="標楷體" w:hAnsi="標楷體" w:hint="eastAsia"/>
          <w:color w:val="000000" w:themeColor="text1"/>
        </w:rPr>
        <w:t>」</w:t>
      </w:r>
      <w:r w:rsidRPr="006A0C92">
        <w:rPr>
          <w:rFonts w:ascii="標楷體" w:eastAsia="標楷體" w:hAnsi="標楷體" w:hint="eastAsia"/>
          <w:color w:val="000000" w:themeColor="text1"/>
        </w:rPr>
        <w:t>並選擇</w:t>
      </w:r>
      <w:r w:rsidR="000B3936" w:rsidRPr="006A0C92">
        <w:rPr>
          <w:rFonts w:ascii="標楷體" w:eastAsia="標楷體" w:hAnsi="標楷體" w:hint="eastAsia"/>
          <w:color w:val="000000" w:themeColor="text1"/>
        </w:rPr>
        <w:t>「</w:t>
      </w:r>
      <w:r w:rsidRPr="006A0C92">
        <w:rPr>
          <w:rFonts w:ascii="標楷體" w:eastAsia="標楷體" w:hAnsi="標楷體" w:hint="eastAsia"/>
          <w:color w:val="000000" w:themeColor="text1"/>
        </w:rPr>
        <w:t>寄送頻率</w:t>
      </w:r>
      <w:r w:rsidR="000B3936" w:rsidRPr="006A0C92">
        <w:rPr>
          <w:rFonts w:ascii="標楷體" w:eastAsia="標楷體" w:hAnsi="標楷體" w:hint="eastAsia"/>
          <w:color w:val="000000" w:themeColor="text1"/>
        </w:rPr>
        <w:t>」後，即完成訂閱程序。</w:t>
      </w:r>
    </w:p>
    <w:p w:rsidR="00BB405D" w:rsidRPr="006A0C92" w:rsidRDefault="0056328C" w:rsidP="000B3936">
      <w:pPr>
        <w:jc w:val="center"/>
        <w:rPr>
          <w:rFonts w:ascii="標楷體" w:eastAsia="標楷體" w:hAnsi="標楷體"/>
          <w:b/>
        </w:rPr>
      </w:pPr>
      <w:r w:rsidRPr="006A0C92">
        <w:rPr>
          <w:rFonts w:ascii="標楷體" w:eastAsia="標楷體" w:hAnsi="標楷體"/>
          <w:b/>
          <w:noProof/>
        </w:rPr>
        <w:drawing>
          <wp:inline distT="0" distB="0" distL="0" distR="0" wp14:anchorId="3BEC9D43" wp14:editId="7F59E083">
            <wp:extent cx="5683129" cy="4407614"/>
            <wp:effectExtent l="0" t="0" r="0" b="0"/>
            <wp:docPr id="7" name="圖片 7" descr="C:\Users\user\Downloads\screencapture-career-cloud-ncnu-edu-tw-college_camp-aspx-1493358237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creencapture-career-cloud-ncnu-edu-tw-college_camp-aspx-149335823717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1" r="18882" b="31648"/>
                    <a:stretch/>
                  </pic:blipFill>
                  <pic:spPr bwMode="auto">
                    <a:xfrm>
                      <a:off x="0" y="0"/>
                      <a:ext cx="5683288" cy="440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405D" w:rsidRPr="006A0C92" w:rsidSect="005C63A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C2E"/>
    <w:rsid w:val="000B3936"/>
    <w:rsid w:val="000D7630"/>
    <w:rsid w:val="004B0C2E"/>
    <w:rsid w:val="0056328C"/>
    <w:rsid w:val="005C63A0"/>
    <w:rsid w:val="006A0C92"/>
    <w:rsid w:val="00742C72"/>
    <w:rsid w:val="009F7D2E"/>
    <w:rsid w:val="00BB405D"/>
    <w:rsid w:val="00D80A3F"/>
    <w:rsid w:val="00D90139"/>
    <w:rsid w:val="00E1307F"/>
    <w:rsid w:val="00E519D7"/>
    <w:rsid w:val="00FA59B6"/>
    <w:rsid w:val="00FB6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0C2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B0C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B0C2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0C2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B0C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B0C2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career.cloud.ncnu.edu.tw/college_camp.aspx" TargetMode="External"/><Relationship Id="rId5" Type="http://schemas.openxmlformats.org/officeDocument/2006/relationships/hyperlink" Target="https://career.cloud.ncnu.edu.tw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303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ASUS_Tek</cp:lastModifiedBy>
  <cp:revision>2</cp:revision>
  <cp:lastPrinted>2017-04-28T06:03:00Z</cp:lastPrinted>
  <dcterms:created xsi:type="dcterms:W3CDTF">2017-05-12T01:24:00Z</dcterms:created>
  <dcterms:modified xsi:type="dcterms:W3CDTF">2017-05-12T01:24:00Z</dcterms:modified>
</cp:coreProperties>
</file>