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45D" w:rsidRPr="00D33D28" w:rsidRDefault="0079317A" w:rsidP="009606A5">
      <w:pPr>
        <w:jc w:val="center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鼓山高中太陽能案廠商需</w:t>
      </w:r>
      <w:r w:rsidR="00172779" w:rsidRPr="00D33D28">
        <w:rPr>
          <w:rFonts w:ascii="標楷體" w:eastAsia="標楷體" w:hAnsi="標楷體" w:hint="eastAsia"/>
        </w:rPr>
        <w:t>納入規劃的</w:t>
      </w:r>
      <w:r w:rsidRPr="00D33D28">
        <w:rPr>
          <w:rFonts w:ascii="標楷體" w:eastAsia="標楷體" w:hAnsi="標楷體" w:hint="eastAsia"/>
        </w:rPr>
        <w:t>項目</w:t>
      </w:r>
    </w:p>
    <w:p w:rsidR="0079317A" w:rsidRPr="00D33D28" w:rsidRDefault="0079317A" w:rsidP="0079317A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照明部份</w:t>
      </w:r>
    </w:p>
    <w:p w:rsidR="0079317A" w:rsidRPr="00D33D28" w:rsidRDefault="0079317A" w:rsidP="0079317A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從球場到校門口路段照明線路查修及更換為LED燈。</w:t>
      </w:r>
    </w:p>
    <w:p w:rsidR="0079317A" w:rsidRPr="00D33D28" w:rsidRDefault="0079317A" w:rsidP="0079317A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弘毅樓一樓及至</w:t>
      </w:r>
      <w:proofErr w:type="gramStart"/>
      <w:r w:rsidRPr="00D33D28">
        <w:rPr>
          <w:rFonts w:ascii="標楷體" w:eastAsia="標楷體" w:hAnsi="標楷體" w:hint="eastAsia"/>
        </w:rPr>
        <w:t>敦品樓與勵學樓</w:t>
      </w:r>
      <w:proofErr w:type="gramEnd"/>
      <w:r w:rsidRPr="00D33D28">
        <w:rPr>
          <w:rFonts w:ascii="標楷體" w:eastAsia="標楷體" w:hAnsi="標楷體" w:hint="eastAsia"/>
        </w:rPr>
        <w:t>樓梯通道感應式照明修繕及新建約20處</w:t>
      </w:r>
      <w:r w:rsidR="00172779" w:rsidRPr="00D33D28">
        <w:rPr>
          <w:rFonts w:ascii="標楷體" w:eastAsia="標楷體" w:hAnsi="標楷體" w:hint="eastAsia"/>
        </w:rPr>
        <w:t>。</w:t>
      </w:r>
    </w:p>
    <w:p w:rsidR="0079317A" w:rsidRPr="007D6821" w:rsidRDefault="0079317A" w:rsidP="0079317A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7D6821">
        <w:rPr>
          <w:rFonts w:ascii="標楷體" w:eastAsia="標楷體" w:hAnsi="標楷體" w:hint="eastAsia"/>
        </w:rPr>
        <w:t>敦品樓川堂照明更換為LED</w:t>
      </w:r>
      <w:r w:rsidR="007D6821" w:rsidRPr="007D6821">
        <w:rPr>
          <w:rFonts w:ascii="標楷體" w:eastAsia="標楷體" w:hAnsi="標楷體" w:hint="eastAsia"/>
        </w:rPr>
        <w:t>、</w:t>
      </w:r>
      <w:bookmarkStart w:id="0" w:name="_GoBack"/>
      <w:bookmarkEnd w:id="0"/>
      <w:r w:rsidR="004833E1" w:rsidRPr="007D6821">
        <w:rPr>
          <w:rFonts w:ascii="標楷體" w:eastAsia="標楷體" w:hAnsi="標楷體" w:hint="eastAsia"/>
        </w:rPr>
        <w:t>操場及司令台周圍照明查修及更換為LED燈</w:t>
      </w:r>
      <w:r w:rsidR="00172779" w:rsidRPr="007D6821">
        <w:rPr>
          <w:rFonts w:ascii="標楷體" w:eastAsia="標楷體" w:hAnsi="標楷體" w:hint="eastAsia"/>
        </w:rPr>
        <w:t>。</w:t>
      </w:r>
    </w:p>
    <w:p w:rsidR="00172779" w:rsidRPr="00D33D28" w:rsidRDefault="00172779" w:rsidP="0079317A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風雨球場照明的部份,需能每</w:t>
      </w:r>
      <w:proofErr w:type="gramStart"/>
      <w:r w:rsidRPr="00D33D28">
        <w:rPr>
          <w:rFonts w:ascii="標楷體" w:eastAsia="標楷體" w:hAnsi="標楷體" w:hint="eastAsia"/>
        </w:rPr>
        <w:t>個</w:t>
      </w:r>
      <w:proofErr w:type="gramEnd"/>
      <w:r w:rsidRPr="00D33D28">
        <w:rPr>
          <w:rFonts w:ascii="標楷體" w:eastAsia="標楷體" w:hAnsi="標楷體" w:hint="eastAsia"/>
        </w:rPr>
        <w:t>球場獨立照明而且能在球場控制也能在守衛室控制。</w:t>
      </w:r>
    </w:p>
    <w:p w:rsidR="00172779" w:rsidRPr="00D33D28" w:rsidRDefault="00172779" w:rsidP="0017277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雨遮部份</w:t>
      </w:r>
    </w:p>
    <w:p w:rsidR="00172779" w:rsidRPr="00D33D28" w:rsidRDefault="00172779" w:rsidP="00172779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從弘毅樓至活動中心到風雨球場之間需設計雨遮通道，即使下雨也能到風雨球場打球。</w:t>
      </w:r>
    </w:p>
    <w:p w:rsidR="00172779" w:rsidRPr="00D33D28" w:rsidRDefault="00A91E25" w:rsidP="00A91E2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弘毅樓屋頂部份，需協助冷氣室外機的拆除及清運等。</w:t>
      </w:r>
    </w:p>
    <w:p w:rsidR="00A91E25" w:rsidRPr="00D33D28" w:rsidRDefault="00A91E25" w:rsidP="00A91E2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鼓山圖書館的部份：</w:t>
      </w:r>
    </w:p>
    <w:p w:rsidR="00A91E25" w:rsidRPr="00D33D28" w:rsidRDefault="00A91E25" w:rsidP="005813C6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需協助屋頂故障避雷針的更換</w:t>
      </w:r>
      <w:r w:rsidR="005813C6" w:rsidRPr="00D33D28">
        <w:rPr>
          <w:rFonts w:ascii="標楷體" w:eastAsia="標楷體" w:hAnsi="標楷體" w:hint="eastAsia"/>
        </w:rPr>
        <w:t>。</w:t>
      </w:r>
    </w:p>
    <w:p w:rsidR="00A91E25" w:rsidRPr="00D33D28" w:rsidRDefault="005813C6" w:rsidP="005813C6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周圍圍牆上鐵網的上漆</w:t>
      </w:r>
      <w:r w:rsidR="004F7E34" w:rsidRPr="00D33D28">
        <w:rPr>
          <w:rFonts w:ascii="標楷體" w:eastAsia="標楷體" w:hAnsi="標楷體" w:hint="eastAsia"/>
        </w:rPr>
        <w:t>。</w:t>
      </w:r>
    </w:p>
    <w:p w:rsidR="005813C6" w:rsidRPr="00D33D28" w:rsidRDefault="005813C6" w:rsidP="005813C6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圖書館前供民眾坐的木</w:t>
      </w:r>
      <w:proofErr w:type="gramStart"/>
      <w:r w:rsidRPr="00D33D28">
        <w:rPr>
          <w:rFonts w:ascii="標楷體" w:eastAsia="標楷體" w:hAnsi="標楷體" w:hint="eastAsia"/>
        </w:rPr>
        <w:t>坐椅</w:t>
      </w:r>
      <w:proofErr w:type="gramEnd"/>
      <w:r w:rsidRPr="00D33D28">
        <w:rPr>
          <w:rFonts w:ascii="標楷體" w:eastAsia="標楷體" w:hAnsi="標楷體" w:hint="eastAsia"/>
        </w:rPr>
        <w:t>木頭的更換與修繕。</w:t>
      </w:r>
    </w:p>
    <w:p w:rsidR="00A91E25" w:rsidRPr="00D33D28" w:rsidRDefault="00A91E25" w:rsidP="00A91E2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防漏及排水</w:t>
      </w:r>
    </w:p>
    <w:p w:rsidR="00A91E25" w:rsidRPr="00D33D28" w:rsidRDefault="00A91E25" w:rsidP="005813C6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弘毅樓、活動中心、圖書館樓頂</w:t>
      </w:r>
      <w:r w:rsidR="005813C6" w:rsidRPr="00D33D28">
        <w:rPr>
          <w:rFonts w:ascii="標楷體" w:eastAsia="標楷體" w:hAnsi="標楷體" w:hint="eastAsia"/>
        </w:rPr>
        <w:t>及風雨球場與停車場</w:t>
      </w:r>
      <w:r w:rsidRPr="00D33D28">
        <w:rPr>
          <w:rFonts w:ascii="標楷體" w:eastAsia="標楷體" w:hAnsi="標楷體" w:hint="eastAsia"/>
        </w:rPr>
        <w:t>全面20年</w:t>
      </w:r>
      <w:proofErr w:type="gramStart"/>
      <w:r w:rsidRPr="00D33D28">
        <w:rPr>
          <w:rFonts w:ascii="標楷體" w:eastAsia="標楷體" w:hAnsi="標楷體" w:hint="eastAsia"/>
        </w:rPr>
        <w:t>保固防漏</w:t>
      </w:r>
      <w:proofErr w:type="gramEnd"/>
      <w:r w:rsidRPr="00D33D28">
        <w:rPr>
          <w:rFonts w:ascii="標楷體" w:eastAsia="標楷體" w:hAnsi="標楷體" w:hint="eastAsia"/>
        </w:rPr>
        <w:t>處理，需在20年內</w:t>
      </w:r>
      <w:r w:rsidR="005813C6" w:rsidRPr="00D33D28">
        <w:rPr>
          <w:rFonts w:ascii="標楷體" w:eastAsia="標楷體" w:hAnsi="標楷體" w:hint="eastAsia"/>
        </w:rPr>
        <w:t>保持不漏水，並於最後一年加強防漏處理。</w:t>
      </w:r>
    </w:p>
    <w:p w:rsidR="005813C6" w:rsidRPr="00D33D28" w:rsidRDefault="005813C6" w:rsidP="005813C6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弘毅樓、活動中心、圖書館樓頂及風雨球場與停車場全面20年保固排水系統正常運作，需在20年內保持排水暢通，</w:t>
      </w:r>
      <w:proofErr w:type="gramStart"/>
      <w:r w:rsidRPr="00D33D28">
        <w:rPr>
          <w:rFonts w:ascii="標楷體" w:eastAsia="標楷體" w:hAnsi="標楷體" w:hint="eastAsia"/>
        </w:rPr>
        <w:t>，</w:t>
      </w:r>
      <w:proofErr w:type="gramEnd"/>
      <w:r w:rsidRPr="00D33D28">
        <w:rPr>
          <w:rFonts w:ascii="標楷體" w:eastAsia="標楷體" w:hAnsi="標楷體" w:hint="eastAsia"/>
        </w:rPr>
        <w:t>並於最後一年加強排水設施</w:t>
      </w:r>
      <w:r w:rsidR="009F2DB7" w:rsidRPr="00D33D28">
        <w:rPr>
          <w:rFonts w:ascii="標楷體" w:eastAsia="標楷體" w:hAnsi="標楷體" w:hint="eastAsia"/>
        </w:rPr>
        <w:t>維護</w:t>
      </w:r>
      <w:r w:rsidRPr="00D33D28">
        <w:rPr>
          <w:rFonts w:ascii="標楷體" w:eastAsia="標楷體" w:hAnsi="標楷體" w:hint="eastAsia"/>
        </w:rPr>
        <w:t>處理。尤其是風雨球場與停車場需盡量做到讓水不入內。</w:t>
      </w:r>
    </w:p>
    <w:p w:rsidR="00A91E25" w:rsidRPr="00D33D28" w:rsidRDefault="009F2DB7" w:rsidP="009F2DB7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風雨球場部份</w:t>
      </w:r>
    </w:p>
    <w:p w:rsidR="009F2DB7" w:rsidRPr="00D33D28" w:rsidRDefault="009F2DB7" w:rsidP="006673D8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除所有風雨球場的基本處理外，需聘請建築師結合學校柴山</w:t>
      </w:r>
      <w:proofErr w:type="gramStart"/>
      <w:r w:rsidR="006673D8" w:rsidRPr="00D33D28">
        <w:rPr>
          <w:rFonts w:ascii="標楷體" w:eastAsia="標楷體" w:hAnsi="標楷體" w:hint="eastAsia"/>
        </w:rPr>
        <w:t>冽泉</w:t>
      </w:r>
      <w:r w:rsidRPr="00D33D28">
        <w:rPr>
          <w:rFonts w:ascii="標楷體" w:eastAsia="標楷體" w:hAnsi="標楷體" w:hint="eastAsia"/>
        </w:rPr>
        <w:t>藍</w:t>
      </w:r>
      <w:proofErr w:type="gramEnd"/>
      <w:r w:rsidRPr="00D33D28">
        <w:rPr>
          <w:rFonts w:ascii="標楷體" w:eastAsia="標楷體" w:hAnsi="標楷體" w:hint="eastAsia"/>
        </w:rPr>
        <w:t>綠帶景觀步道計畫</w:t>
      </w:r>
      <w:r w:rsidR="006673D8" w:rsidRPr="00D33D28">
        <w:rPr>
          <w:rFonts w:ascii="標楷體" w:eastAsia="標楷體" w:hAnsi="標楷體" w:hint="eastAsia"/>
        </w:rPr>
        <w:t>，</w:t>
      </w:r>
      <w:r w:rsidRPr="00D33D28">
        <w:rPr>
          <w:rFonts w:ascii="標楷體" w:eastAsia="標楷體" w:hAnsi="標楷體" w:hint="eastAsia"/>
        </w:rPr>
        <w:t>以及校園四周圍</w:t>
      </w:r>
      <w:r w:rsidR="006673D8" w:rsidRPr="00D33D28">
        <w:rPr>
          <w:rFonts w:ascii="標楷體" w:eastAsia="標楷體" w:hAnsi="標楷體" w:hint="eastAsia"/>
        </w:rPr>
        <w:t>通學步道景觀改造計畫進行學校校園全面性設計。</w:t>
      </w:r>
    </w:p>
    <w:p w:rsidR="006673D8" w:rsidRPr="00D33D28" w:rsidRDefault="006673D8" w:rsidP="006673D8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球場周圍排水系統水溝整修。</w:t>
      </w:r>
    </w:p>
    <w:p w:rsidR="006673D8" w:rsidRPr="00D33D28" w:rsidRDefault="006673D8" w:rsidP="006673D8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球場周圍圍牆</w:t>
      </w:r>
      <w:r w:rsidR="00421372" w:rsidRPr="00D33D28">
        <w:rPr>
          <w:rFonts w:ascii="標楷體" w:eastAsia="標楷體" w:hAnsi="標楷體" w:hint="eastAsia"/>
        </w:rPr>
        <w:t>上</w:t>
      </w:r>
      <w:proofErr w:type="gramStart"/>
      <w:r w:rsidR="00421372" w:rsidRPr="00D33D28">
        <w:rPr>
          <w:rFonts w:ascii="標楷體" w:eastAsia="標楷體" w:hAnsi="標楷體" w:hint="eastAsia"/>
        </w:rPr>
        <w:t>北側鐵網</w:t>
      </w:r>
      <w:proofErr w:type="gramEnd"/>
      <w:r w:rsidR="00421372" w:rsidRPr="00D33D28">
        <w:rPr>
          <w:rFonts w:ascii="標楷體" w:eastAsia="標楷體" w:hAnsi="標楷體" w:hint="eastAsia"/>
        </w:rPr>
        <w:t>拆除、東側</w:t>
      </w:r>
      <w:proofErr w:type="gramStart"/>
      <w:r w:rsidR="00421372" w:rsidRPr="00D33D28">
        <w:rPr>
          <w:rFonts w:ascii="標楷體" w:eastAsia="標楷體" w:hAnsi="標楷體" w:hint="eastAsia"/>
        </w:rPr>
        <w:t>上漆及全部</w:t>
      </w:r>
      <w:proofErr w:type="gramEnd"/>
      <w:r w:rsidR="00421372" w:rsidRPr="00D33D28">
        <w:rPr>
          <w:rFonts w:ascii="標楷體" w:eastAsia="標楷體" w:hAnsi="標楷體" w:hint="eastAsia"/>
        </w:rPr>
        <w:t>圍牆</w:t>
      </w:r>
      <w:r w:rsidRPr="00D33D28">
        <w:rPr>
          <w:rFonts w:ascii="標楷體" w:eastAsia="標楷體" w:hAnsi="標楷體" w:hint="eastAsia"/>
        </w:rPr>
        <w:t>美化。</w:t>
      </w:r>
    </w:p>
    <w:p w:rsidR="006673D8" w:rsidRPr="00D33D28" w:rsidRDefault="006673D8" w:rsidP="006673D8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球場周圍樹木移除植及修剪處理，並於完工後提供20年的免費修剪服務。</w:t>
      </w:r>
    </w:p>
    <w:p w:rsidR="006673D8" w:rsidRPr="00D33D28" w:rsidRDefault="006673D8" w:rsidP="006673D8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停車場與球場之間的牆面拆除及</w:t>
      </w:r>
      <w:proofErr w:type="gramStart"/>
      <w:r w:rsidRPr="00D33D28">
        <w:rPr>
          <w:rFonts w:ascii="標楷體" w:eastAsia="標楷體" w:hAnsi="標楷體" w:hint="eastAsia"/>
        </w:rPr>
        <w:t>四周圍截</w:t>
      </w:r>
      <w:proofErr w:type="gramEnd"/>
      <w:r w:rsidRPr="00D33D28">
        <w:rPr>
          <w:rFonts w:ascii="標楷體" w:eastAsia="標楷體" w:hAnsi="標楷體" w:hint="eastAsia"/>
        </w:rPr>
        <w:t>球網拆除。</w:t>
      </w:r>
    </w:p>
    <w:p w:rsidR="006673D8" w:rsidRPr="00D33D28" w:rsidRDefault="006673D8" w:rsidP="006673D8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proofErr w:type="gramStart"/>
      <w:r w:rsidRPr="00D33D28">
        <w:rPr>
          <w:rFonts w:ascii="標楷體" w:eastAsia="標楷體" w:hAnsi="標楷體" w:hint="eastAsia"/>
        </w:rPr>
        <w:t>球場球柱及</w:t>
      </w:r>
      <w:proofErr w:type="gramEnd"/>
      <w:r w:rsidRPr="00D33D28">
        <w:rPr>
          <w:rFonts w:ascii="標楷體" w:eastAsia="標楷體" w:hAnsi="標楷體" w:hint="eastAsia"/>
        </w:rPr>
        <w:t>網子全面更新</w:t>
      </w:r>
      <w:r w:rsidR="00CC3FA6" w:rsidRPr="00D33D28">
        <w:rPr>
          <w:rFonts w:ascii="標楷體" w:eastAsia="標楷體" w:hAnsi="標楷體" w:hint="eastAsia"/>
        </w:rPr>
        <w:t>並於每</w:t>
      </w:r>
      <w:proofErr w:type="gramStart"/>
      <w:r w:rsidR="00CC3FA6" w:rsidRPr="00D33D28">
        <w:rPr>
          <w:rFonts w:ascii="標楷體" w:eastAsia="標楷體" w:hAnsi="標楷體" w:hint="eastAsia"/>
        </w:rPr>
        <w:t>個</w:t>
      </w:r>
      <w:proofErr w:type="gramEnd"/>
      <w:r w:rsidR="00CC3FA6" w:rsidRPr="00D33D28">
        <w:rPr>
          <w:rFonts w:ascii="標楷體" w:eastAsia="標楷體" w:hAnsi="標楷體" w:hint="eastAsia"/>
        </w:rPr>
        <w:t>球場增設</w:t>
      </w:r>
      <w:proofErr w:type="gramStart"/>
      <w:r w:rsidR="00CC3FA6" w:rsidRPr="00D33D28">
        <w:rPr>
          <w:rFonts w:ascii="標楷體" w:eastAsia="標楷體" w:hAnsi="標楷體" w:hint="eastAsia"/>
        </w:rPr>
        <w:t>獨立截</w:t>
      </w:r>
      <w:proofErr w:type="gramEnd"/>
      <w:r w:rsidR="00CC3FA6" w:rsidRPr="00D33D28">
        <w:rPr>
          <w:rFonts w:ascii="標楷體" w:eastAsia="標楷體" w:hAnsi="標楷體" w:hint="eastAsia"/>
        </w:rPr>
        <w:t>球網</w:t>
      </w:r>
      <w:r w:rsidR="00FE6143" w:rsidRPr="00D33D28">
        <w:rPr>
          <w:rFonts w:ascii="標楷體" w:eastAsia="標楷體" w:hAnsi="標楷體" w:hint="eastAsia"/>
        </w:rPr>
        <w:t>，並</w:t>
      </w:r>
      <w:r w:rsidR="00F80FA7">
        <w:rPr>
          <w:rFonts w:ascii="標楷體" w:eastAsia="標楷體" w:hAnsi="標楷體" w:hint="eastAsia"/>
        </w:rPr>
        <w:t>以未來能夠出租為目標的方式建置相關設施</w:t>
      </w:r>
      <w:r w:rsidR="00FE6143" w:rsidRPr="00D33D28">
        <w:rPr>
          <w:rFonts w:ascii="標楷體" w:eastAsia="標楷體" w:hAnsi="標楷體" w:hint="eastAsia"/>
        </w:rPr>
        <w:t>。</w:t>
      </w:r>
    </w:p>
    <w:p w:rsidR="00FE6143" w:rsidRPr="00D33D28" w:rsidRDefault="00FE6143" w:rsidP="006673D8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安全監視系統亦需納入規劃。</w:t>
      </w:r>
    </w:p>
    <w:p w:rsidR="009D6D41" w:rsidRPr="00D33D28" w:rsidRDefault="009D6D41" w:rsidP="009D6D41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停車場部份</w:t>
      </w:r>
    </w:p>
    <w:p w:rsidR="009D6D41" w:rsidRPr="00D33D28" w:rsidRDefault="00E0054E" w:rsidP="009D6D41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除車棚的基本設計外，需聘請建築師結合學校柴山</w:t>
      </w:r>
      <w:proofErr w:type="gramStart"/>
      <w:r w:rsidRPr="00D33D28">
        <w:rPr>
          <w:rFonts w:ascii="標楷體" w:eastAsia="標楷體" w:hAnsi="標楷體" w:hint="eastAsia"/>
        </w:rPr>
        <w:t>冽泉藍</w:t>
      </w:r>
      <w:proofErr w:type="gramEnd"/>
      <w:r w:rsidRPr="00D33D28">
        <w:rPr>
          <w:rFonts w:ascii="標楷體" w:eastAsia="標楷體" w:hAnsi="標楷體" w:hint="eastAsia"/>
        </w:rPr>
        <w:t>綠帶景觀步道計畫，以及校園四周圍通學步道景觀改造計畫進行學校校園全面性設計。</w:t>
      </w:r>
    </w:p>
    <w:p w:rsidR="00E0054E" w:rsidRPr="00D33D28" w:rsidRDefault="00E0054E" w:rsidP="009D6D41">
      <w:pPr>
        <w:pStyle w:val="a3"/>
        <w:numPr>
          <w:ilvl w:val="0"/>
          <w:numId w:val="8"/>
        </w:numPr>
        <w:ind w:leftChars="0"/>
        <w:rPr>
          <w:rFonts w:ascii="標楷體" w:eastAsia="標楷體" w:hAnsi="標楷體" w:hint="eastAsia"/>
        </w:rPr>
      </w:pPr>
      <w:r w:rsidRPr="00D33D28">
        <w:rPr>
          <w:rFonts w:ascii="標楷體" w:eastAsia="標楷體" w:hAnsi="標楷體" w:hint="eastAsia"/>
        </w:rPr>
        <w:t>需將車棚規劃為</w:t>
      </w:r>
      <w:proofErr w:type="gramStart"/>
      <w:r w:rsidRPr="00D33D28">
        <w:rPr>
          <w:rFonts w:ascii="標楷體" w:eastAsia="標楷體" w:hAnsi="標楷體" w:hint="eastAsia"/>
        </w:rPr>
        <w:t>汔</w:t>
      </w:r>
      <w:proofErr w:type="gramEnd"/>
      <w:r w:rsidRPr="00D33D28">
        <w:rPr>
          <w:rFonts w:ascii="標楷體" w:eastAsia="標楷體" w:hAnsi="標楷體" w:hint="eastAsia"/>
        </w:rPr>
        <w:t>車與腳踏車分離的設計，並個別有獨立的出入口，且</w:t>
      </w:r>
      <w:proofErr w:type="gramStart"/>
      <w:r w:rsidRPr="00D33D28">
        <w:rPr>
          <w:rFonts w:ascii="標楷體" w:eastAsia="標楷體" w:hAnsi="標楷體" w:hint="eastAsia"/>
        </w:rPr>
        <w:t>汔</w:t>
      </w:r>
      <w:proofErr w:type="gramEnd"/>
      <w:r w:rsidRPr="00D33D28">
        <w:rPr>
          <w:rFonts w:ascii="標楷體" w:eastAsia="標楷體" w:hAnsi="標楷體" w:hint="eastAsia"/>
        </w:rPr>
        <w:t>車停車場需能24小時營業並與校內有</w:t>
      </w:r>
      <w:r w:rsidR="00FE6143" w:rsidRPr="00D33D28">
        <w:rPr>
          <w:rFonts w:ascii="標楷體" w:eastAsia="標楷體" w:hAnsi="標楷體" w:hint="eastAsia"/>
        </w:rPr>
        <w:t>所</w:t>
      </w:r>
      <w:r w:rsidRPr="00D33D28">
        <w:rPr>
          <w:rFonts w:ascii="標楷體" w:eastAsia="標楷體" w:hAnsi="標楷體" w:hint="eastAsia"/>
        </w:rPr>
        <w:t>隔絕，</w:t>
      </w:r>
      <w:r w:rsidR="00FE6143" w:rsidRPr="00D33D28">
        <w:rPr>
          <w:rFonts w:ascii="標楷體" w:eastAsia="標楷體" w:hAnsi="標楷體" w:hint="eastAsia"/>
        </w:rPr>
        <w:t>且興建完成即可正常出租營業，</w:t>
      </w:r>
      <w:r w:rsidRPr="00D33D28">
        <w:rPr>
          <w:rFonts w:ascii="標楷體" w:eastAsia="標楷體" w:hAnsi="標楷體" w:hint="eastAsia"/>
        </w:rPr>
        <w:t>需經建築師整體設計。</w:t>
      </w:r>
    </w:p>
    <w:p w:rsidR="00D33D28" w:rsidRPr="00D33D28" w:rsidRDefault="00D33D28" w:rsidP="009D6D41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需協助設置至少可容納100台腳踏車停放且有雨</w:t>
      </w:r>
      <w:proofErr w:type="gramStart"/>
      <w:r w:rsidRPr="00D33D28">
        <w:rPr>
          <w:rFonts w:ascii="標楷體" w:eastAsia="標楷體" w:hAnsi="標楷體" w:hint="eastAsia"/>
        </w:rPr>
        <w:t>遮型的腳路</w:t>
      </w:r>
      <w:proofErr w:type="gramEnd"/>
      <w:r w:rsidRPr="00D33D28">
        <w:rPr>
          <w:rFonts w:ascii="標楷體" w:eastAsia="標楷體" w:hAnsi="標楷體" w:hint="eastAsia"/>
        </w:rPr>
        <w:t>車棚，地點由校方指定</w:t>
      </w:r>
      <w:r w:rsidRPr="00D33D28">
        <w:rPr>
          <w:rFonts w:ascii="標楷體" w:eastAsia="標楷體" w:hAnsi="標楷體" w:hint="eastAsia"/>
        </w:rPr>
        <w:t>。</w:t>
      </w:r>
    </w:p>
    <w:p w:rsidR="009D6D41" w:rsidRPr="00D33D28" w:rsidRDefault="00E0054E" w:rsidP="00F163D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其它</w:t>
      </w:r>
    </w:p>
    <w:p w:rsidR="00F163DF" w:rsidRPr="00D33D28" w:rsidRDefault="00F163DF" w:rsidP="00F163DF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川堂佈告欄重新設計</w:t>
      </w:r>
      <w:r w:rsidR="004F7E34" w:rsidRPr="00D33D28">
        <w:rPr>
          <w:rFonts w:ascii="標楷體" w:eastAsia="標楷體" w:hAnsi="標楷體" w:hint="eastAsia"/>
        </w:rPr>
        <w:t>。</w:t>
      </w:r>
    </w:p>
    <w:p w:rsidR="00F163DF" w:rsidRPr="00D33D28" w:rsidRDefault="009606A5" w:rsidP="00F163DF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弘毅樓南側新增</w:t>
      </w:r>
      <w:r w:rsidR="00761EA1" w:rsidRPr="00D33D28">
        <w:rPr>
          <w:rFonts w:ascii="標楷體" w:eastAsia="標楷體" w:hAnsi="標楷體" w:hint="eastAsia"/>
        </w:rPr>
        <w:t>機車</w:t>
      </w:r>
      <w:proofErr w:type="gramStart"/>
      <w:r w:rsidR="00761EA1" w:rsidRPr="00D33D28">
        <w:rPr>
          <w:rFonts w:ascii="標楷體" w:eastAsia="標楷體" w:hAnsi="標楷體" w:hint="eastAsia"/>
        </w:rPr>
        <w:t>車</w:t>
      </w:r>
      <w:proofErr w:type="gramEnd"/>
      <w:r w:rsidR="00761EA1" w:rsidRPr="00D33D28">
        <w:rPr>
          <w:rFonts w:ascii="標楷體" w:eastAsia="標楷體" w:hAnsi="標楷體" w:hint="eastAsia"/>
        </w:rPr>
        <w:t>格</w:t>
      </w:r>
      <w:r w:rsidR="00662017">
        <w:rPr>
          <w:rFonts w:ascii="標楷體" w:eastAsia="標楷體" w:hAnsi="標楷體" w:hint="eastAsia"/>
        </w:rPr>
        <w:t>劃</w:t>
      </w:r>
      <w:r w:rsidR="00761EA1" w:rsidRPr="00D33D28">
        <w:rPr>
          <w:rFonts w:ascii="標楷體" w:eastAsia="標楷體" w:hAnsi="標楷體" w:hint="eastAsia"/>
        </w:rPr>
        <w:t>線</w:t>
      </w:r>
      <w:r w:rsidR="004F7E34" w:rsidRPr="00D33D28">
        <w:rPr>
          <w:rFonts w:ascii="標楷體" w:eastAsia="標楷體" w:hAnsi="標楷體" w:hint="eastAsia"/>
        </w:rPr>
        <w:t>，</w:t>
      </w:r>
      <w:proofErr w:type="gramStart"/>
      <w:r w:rsidR="004F7E34" w:rsidRPr="00D33D28">
        <w:rPr>
          <w:rFonts w:ascii="標楷體" w:eastAsia="標楷體" w:hAnsi="標楷體" w:hint="eastAsia"/>
        </w:rPr>
        <w:t>勵學樓</w:t>
      </w:r>
      <w:proofErr w:type="gramEnd"/>
      <w:r w:rsidR="004F7E34" w:rsidRPr="00D33D28">
        <w:rPr>
          <w:rFonts w:ascii="標楷體" w:eastAsia="標楷體" w:hAnsi="標楷體" w:hint="eastAsia"/>
        </w:rPr>
        <w:t>地下室停車場需重新規劃與劃線。</w:t>
      </w:r>
    </w:p>
    <w:p w:rsidR="00E0054E" w:rsidRPr="00D33D28" w:rsidRDefault="00E0054E" w:rsidP="00F163DF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智慧水表</w:t>
      </w:r>
      <w:r w:rsidR="009606A5" w:rsidRPr="00D33D28">
        <w:rPr>
          <w:rFonts w:ascii="標楷體" w:eastAsia="標楷體" w:hAnsi="標楷體" w:hint="eastAsia"/>
        </w:rPr>
        <w:t>購置及安裝</w:t>
      </w:r>
      <w:r w:rsidR="004F7E34" w:rsidRPr="00D33D28">
        <w:rPr>
          <w:rFonts w:ascii="標楷體" w:eastAsia="標楷體" w:hAnsi="標楷體" w:hint="eastAsia"/>
        </w:rPr>
        <w:t>。</w:t>
      </w:r>
    </w:p>
    <w:p w:rsidR="00421372" w:rsidRPr="00D33D28" w:rsidRDefault="00421372" w:rsidP="00F163DF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川堂電風扇老舊的部份換新的</w:t>
      </w:r>
      <w:r w:rsidR="004F7E34" w:rsidRPr="00D33D28">
        <w:rPr>
          <w:rFonts w:ascii="標楷體" w:eastAsia="標楷體" w:hAnsi="標楷體" w:hint="eastAsia"/>
        </w:rPr>
        <w:t>。</w:t>
      </w:r>
    </w:p>
    <w:p w:rsidR="00421372" w:rsidRPr="00D33D28" w:rsidRDefault="009606A5" w:rsidP="00F163DF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proofErr w:type="gramStart"/>
      <w:r w:rsidRPr="00D33D28">
        <w:rPr>
          <w:rFonts w:ascii="標楷體" w:eastAsia="標楷體" w:hAnsi="標楷體" w:hint="eastAsia"/>
        </w:rPr>
        <w:t>勵學樓</w:t>
      </w:r>
      <w:proofErr w:type="gramEnd"/>
      <w:r w:rsidRPr="00D33D28">
        <w:rPr>
          <w:rFonts w:ascii="標楷體" w:eastAsia="標楷體" w:hAnsi="標楷體" w:hint="eastAsia"/>
        </w:rPr>
        <w:t>地下停車場：更換一組鐵</w:t>
      </w:r>
      <w:proofErr w:type="gramStart"/>
      <w:r w:rsidRPr="00D33D28">
        <w:rPr>
          <w:rFonts w:ascii="標楷體" w:eastAsia="標楷體" w:hAnsi="標楷體" w:hint="eastAsia"/>
        </w:rPr>
        <w:t>捲</w:t>
      </w:r>
      <w:proofErr w:type="gramEnd"/>
      <w:r w:rsidRPr="00D33D28">
        <w:rPr>
          <w:rFonts w:ascii="標楷體" w:eastAsia="標楷體" w:hAnsi="標楷體" w:hint="eastAsia"/>
        </w:rPr>
        <w:t>門</w:t>
      </w:r>
      <w:r w:rsidR="004F7E34" w:rsidRPr="00D33D28">
        <w:rPr>
          <w:rFonts w:ascii="標楷體" w:eastAsia="標楷體" w:hAnsi="標楷體" w:hint="eastAsia"/>
        </w:rPr>
        <w:t>。</w:t>
      </w:r>
    </w:p>
    <w:p w:rsidR="00FE6143" w:rsidRPr="00D33D28" w:rsidRDefault="00FE6143" w:rsidP="00FE6143">
      <w:pPr>
        <w:rPr>
          <w:rFonts w:ascii="標楷體" w:eastAsia="標楷體" w:hAnsi="標楷體"/>
        </w:rPr>
      </w:pPr>
      <w:r w:rsidRPr="00D33D28">
        <w:rPr>
          <w:rFonts w:ascii="標楷體" w:eastAsia="標楷體" w:hAnsi="標楷體" w:hint="eastAsia"/>
        </w:rPr>
        <w:t>九、上述所列項目，廠商需列出價金表，學校得依實際需求在回饋價金內進行變更項目及相互勻支。</w:t>
      </w:r>
    </w:p>
    <w:sectPr w:rsidR="00FE6143" w:rsidRPr="00D33D28" w:rsidSect="009606A5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FA" w:rsidRDefault="00EA7EFA" w:rsidP="00FE6143">
      <w:r>
        <w:separator/>
      </w:r>
    </w:p>
  </w:endnote>
  <w:endnote w:type="continuationSeparator" w:id="0">
    <w:p w:rsidR="00EA7EFA" w:rsidRDefault="00EA7EFA" w:rsidP="00FE6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FA" w:rsidRDefault="00EA7EFA" w:rsidP="00FE6143">
      <w:r>
        <w:separator/>
      </w:r>
    </w:p>
  </w:footnote>
  <w:footnote w:type="continuationSeparator" w:id="0">
    <w:p w:rsidR="00EA7EFA" w:rsidRDefault="00EA7EFA" w:rsidP="00FE6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4383"/>
    <w:multiLevelType w:val="hybridMultilevel"/>
    <w:tmpl w:val="36281546"/>
    <w:lvl w:ilvl="0" w:tplc="0DFAAA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E731462"/>
    <w:multiLevelType w:val="hybridMultilevel"/>
    <w:tmpl w:val="8F2E451E"/>
    <w:lvl w:ilvl="0" w:tplc="DB0C1360">
      <w:start w:val="1"/>
      <w:numFmt w:val="decimalFullWidth"/>
      <w:lvlText w:val="%1．"/>
      <w:lvlJc w:val="left"/>
      <w:pPr>
        <w:ind w:left="480" w:hanging="480"/>
      </w:pPr>
      <w:rPr>
        <w:rFonts w:asciiTheme="majorEastAsia" w:eastAsiaTheme="majorEastAsia" w:hAnsiTheme="maj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273B59"/>
    <w:multiLevelType w:val="hybridMultilevel"/>
    <w:tmpl w:val="312021BE"/>
    <w:lvl w:ilvl="0" w:tplc="D326E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9F803D8"/>
    <w:multiLevelType w:val="hybridMultilevel"/>
    <w:tmpl w:val="4048574E"/>
    <w:lvl w:ilvl="0" w:tplc="0EAAF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FC3456F"/>
    <w:multiLevelType w:val="hybridMultilevel"/>
    <w:tmpl w:val="5D6459D4"/>
    <w:lvl w:ilvl="0" w:tplc="FBD49E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175176E"/>
    <w:multiLevelType w:val="hybridMultilevel"/>
    <w:tmpl w:val="C2B669F8"/>
    <w:lvl w:ilvl="0" w:tplc="3EF00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CFD11C0"/>
    <w:multiLevelType w:val="hybridMultilevel"/>
    <w:tmpl w:val="AE94E2AA"/>
    <w:lvl w:ilvl="0" w:tplc="188AAB8E">
      <w:start w:val="1"/>
      <w:numFmt w:val="taiwaneseCountingThousand"/>
      <w:lvlText w:val="%1、"/>
      <w:lvlJc w:val="left"/>
      <w:pPr>
        <w:ind w:left="480" w:hanging="480"/>
      </w:pPr>
      <w:rPr>
        <w:rFonts w:asciiTheme="majorEastAsia" w:eastAsiaTheme="majorEastAsia" w:hAnsiTheme="maj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D6878DB"/>
    <w:multiLevelType w:val="hybridMultilevel"/>
    <w:tmpl w:val="B1D0199E"/>
    <w:lvl w:ilvl="0" w:tplc="3E5472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06C222B"/>
    <w:multiLevelType w:val="hybridMultilevel"/>
    <w:tmpl w:val="984C16BA"/>
    <w:lvl w:ilvl="0" w:tplc="DEEA3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17A"/>
    <w:rsid w:val="00172779"/>
    <w:rsid w:val="00191A81"/>
    <w:rsid w:val="003C5645"/>
    <w:rsid w:val="00421372"/>
    <w:rsid w:val="004833E1"/>
    <w:rsid w:val="004F7E34"/>
    <w:rsid w:val="005813C6"/>
    <w:rsid w:val="00662017"/>
    <w:rsid w:val="006673D8"/>
    <w:rsid w:val="006B045D"/>
    <w:rsid w:val="00761EA1"/>
    <w:rsid w:val="0079317A"/>
    <w:rsid w:val="007D6821"/>
    <w:rsid w:val="009606A5"/>
    <w:rsid w:val="009A3537"/>
    <w:rsid w:val="009D6D41"/>
    <w:rsid w:val="009F2DB7"/>
    <w:rsid w:val="00A91E25"/>
    <w:rsid w:val="00C74FFF"/>
    <w:rsid w:val="00CC3FA6"/>
    <w:rsid w:val="00D33D28"/>
    <w:rsid w:val="00E0054E"/>
    <w:rsid w:val="00EA2B9C"/>
    <w:rsid w:val="00EA7EFA"/>
    <w:rsid w:val="00F163DF"/>
    <w:rsid w:val="00F80FA7"/>
    <w:rsid w:val="00FE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17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E61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E614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E61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E614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17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E61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E614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E61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E614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3790D-815A-4CC6-9398-ACA50096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5919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2022-02-11T02:21:00Z</dcterms:created>
  <dcterms:modified xsi:type="dcterms:W3CDTF">2022-04-18T10:02:00Z</dcterms:modified>
</cp:coreProperties>
</file>