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0BF" w:rsidRPr="000C20BF" w:rsidRDefault="00F574FA" w:rsidP="00F574FA">
      <w:pPr>
        <w:jc w:val="center"/>
      </w:pPr>
      <w:r>
        <w:rPr>
          <w:rFonts w:hint="eastAsia"/>
        </w:rPr>
        <w:t>高雄市立鼓山高</w:t>
      </w:r>
      <w:r w:rsidR="000C20BF" w:rsidRPr="000C20BF">
        <w:rPr>
          <w:rFonts w:hint="eastAsia"/>
        </w:rPr>
        <w:t>中公開甄選太陽能發電系統廠商公告</w:t>
      </w:r>
    </w:p>
    <w:p w:rsidR="000C20BF" w:rsidRPr="000C20BF" w:rsidRDefault="000C20BF" w:rsidP="000C20BF">
      <w:r w:rsidRPr="000C20BF">
        <w:t>一、本校預計辦理太陽能發電系統評選合作廠商</w:t>
      </w:r>
      <w:r w:rsidRPr="000C20BF">
        <w:br/>
      </w:r>
      <w:r w:rsidRPr="000C20BF">
        <w:br/>
      </w:r>
      <w:r w:rsidR="00F574FA">
        <w:rPr>
          <w:rFonts w:hint="eastAsia"/>
        </w:rPr>
        <w:t>二</w:t>
      </w:r>
      <w:r w:rsidRPr="000C20BF">
        <w:t>、日期：</w:t>
      </w:r>
      <w:r w:rsidRPr="000C20BF">
        <w:t>11</w:t>
      </w:r>
      <w:r w:rsidR="00F574FA">
        <w:rPr>
          <w:rFonts w:hint="eastAsia"/>
        </w:rPr>
        <w:t>1</w:t>
      </w:r>
      <w:r w:rsidRPr="000C20BF">
        <w:t>年</w:t>
      </w:r>
      <w:r w:rsidR="00F574FA">
        <w:rPr>
          <w:rFonts w:hint="eastAsia"/>
        </w:rPr>
        <w:t>4</w:t>
      </w:r>
      <w:r w:rsidRPr="000C20BF">
        <w:t>月</w:t>
      </w:r>
      <w:r w:rsidR="00F574FA">
        <w:rPr>
          <w:rFonts w:hint="eastAsia"/>
        </w:rPr>
        <w:t>28</w:t>
      </w:r>
      <w:r w:rsidRPr="000C20BF">
        <w:t>日上午</w:t>
      </w:r>
      <w:r w:rsidR="00F574FA">
        <w:rPr>
          <w:rFonts w:hint="eastAsia"/>
        </w:rPr>
        <w:t>09</w:t>
      </w:r>
      <w:r w:rsidRPr="000C20BF">
        <w:t>：</w:t>
      </w:r>
      <w:r w:rsidRPr="000C20BF">
        <w:t>00</w:t>
      </w:r>
      <w:r w:rsidR="00F574FA">
        <w:rPr>
          <w:rFonts w:hint="eastAsia"/>
        </w:rPr>
        <w:t>進行資格審查，於</w:t>
      </w:r>
      <w:r w:rsidR="00F574FA" w:rsidRPr="000C20BF">
        <w:t>11</w:t>
      </w:r>
      <w:r w:rsidR="00F574FA">
        <w:rPr>
          <w:rFonts w:hint="eastAsia"/>
        </w:rPr>
        <w:t>1</w:t>
      </w:r>
      <w:r w:rsidR="00F574FA" w:rsidRPr="000C20BF">
        <w:t>年</w:t>
      </w:r>
      <w:r w:rsidR="00F574FA">
        <w:rPr>
          <w:rFonts w:hint="eastAsia"/>
        </w:rPr>
        <w:t>4</w:t>
      </w:r>
      <w:r w:rsidR="00F574FA" w:rsidRPr="000C20BF">
        <w:t>月</w:t>
      </w:r>
      <w:r w:rsidR="00F574FA">
        <w:rPr>
          <w:rFonts w:hint="eastAsia"/>
        </w:rPr>
        <w:t>28</w:t>
      </w:r>
      <w:r w:rsidR="00F574FA" w:rsidRPr="000C20BF">
        <w:t>日上午</w:t>
      </w:r>
      <w:r w:rsidR="00F574FA">
        <w:rPr>
          <w:rFonts w:hint="eastAsia"/>
        </w:rPr>
        <w:t>10</w:t>
      </w:r>
      <w:r w:rsidR="00F574FA" w:rsidRPr="000C20BF">
        <w:t>：</w:t>
      </w:r>
      <w:r w:rsidR="00F574FA" w:rsidRPr="000C20BF">
        <w:t>00</w:t>
      </w:r>
      <w:r w:rsidR="00F574FA">
        <w:rPr>
          <w:rFonts w:hint="eastAsia"/>
        </w:rPr>
        <w:t>進行評選</w:t>
      </w:r>
      <w:r w:rsidR="00F574FA">
        <w:rPr>
          <w:rFonts w:ascii="標楷體" w:eastAsia="標楷體" w:hAnsi="標楷體" w:hint="eastAsia"/>
        </w:rPr>
        <w:t>。</w:t>
      </w:r>
      <w:r w:rsidRPr="000C20BF">
        <w:br/>
      </w:r>
      <w:r w:rsidRPr="000C20BF">
        <w:t>三、地點：本校</w:t>
      </w:r>
      <w:proofErr w:type="gramStart"/>
      <w:r w:rsidR="00F574FA">
        <w:rPr>
          <w:rFonts w:hint="eastAsia"/>
        </w:rPr>
        <w:t>勵學樓</w:t>
      </w:r>
      <w:proofErr w:type="gramEnd"/>
      <w:r w:rsidR="00F574FA">
        <w:rPr>
          <w:rFonts w:hint="eastAsia"/>
        </w:rPr>
        <w:t>一</w:t>
      </w:r>
      <w:r w:rsidR="00F574FA" w:rsidRPr="000C20BF">
        <w:t>樓</w:t>
      </w:r>
      <w:r w:rsidR="00F574FA">
        <w:rPr>
          <w:rFonts w:hint="eastAsia"/>
        </w:rPr>
        <w:t>教師會辦公室</w:t>
      </w:r>
      <w:r w:rsidR="00F574FA">
        <w:rPr>
          <w:rFonts w:hint="eastAsia"/>
        </w:rPr>
        <w:t>(</w:t>
      </w:r>
      <w:r w:rsidR="00F574FA">
        <w:rPr>
          <w:rFonts w:hint="eastAsia"/>
        </w:rPr>
        <w:t>後棟</w:t>
      </w:r>
      <w:r w:rsidR="00F574FA">
        <w:rPr>
          <w:rFonts w:hint="eastAsia"/>
        </w:rPr>
        <w:t>)</w:t>
      </w:r>
      <w:r w:rsidRPr="000C20BF">
        <w:br/>
      </w:r>
      <w:r w:rsidRPr="000C20BF">
        <w:br/>
      </w:r>
      <w:r w:rsidRPr="000C20BF">
        <w:t>四、注意事項：</w:t>
      </w:r>
      <w:r w:rsidRPr="000C20BF">
        <w:br/>
      </w:r>
      <w:r w:rsidRPr="000C20BF">
        <w:br/>
        <w:t>(</w:t>
      </w:r>
      <w:proofErr w:type="gramStart"/>
      <w:r w:rsidRPr="000C20BF">
        <w:t>一</w:t>
      </w:r>
      <w:proofErr w:type="gramEnd"/>
      <w:r w:rsidRPr="000C20BF">
        <w:t>)</w:t>
      </w:r>
      <w:proofErr w:type="gramStart"/>
      <w:r w:rsidRPr="000C20BF">
        <w:t>請欲參加</w:t>
      </w:r>
      <w:proofErr w:type="gramEnd"/>
      <w:r w:rsidRPr="000C20BF">
        <w:t>評選廠商</w:t>
      </w:r>
      <w:r w:rsidR="008D6E08">
        <w:rPr>
          <w:rFonts w:hint="eastAsia"/>
        </w:rPr>
        <w:t>將投標資料</w:t>
      </w:r>
      <w:r w:rsidRPr="000C20BF">
        <w:t>於</w:t>
      </w:r>
      <w:r w:rsidR="00A85CBC">
        <w:rPr>
          <w:rFonts w:hint="eastAsia"/>
        </w:rPr>
        <w:t>即日起至</w:t>
      </w:r>
      <w:r w:rsidRPr="000C20BF">
        <w:t>11</w:t>
      </w:r>
      <w:r w:rsidR="00F574FA">
        <w:rPr>
          <w:rFonts w:hint="eastAsia"/>
        </w:rPr>
        <w:t>1</w:t>
      </w:r>
      <w:r w:rsidRPr="000C20BF">
        <w:t>年</w:t>
      </w:r>
      <w:r w:rsidR="00F574FA">
        <w:rPr>
          <w:rFonts w:hint="eastAsia"/>
        </w:rPr>
        <w:t>4</w:t>
      </w:r>
      <w:r w:rsidRPr="000C20BF">
        <w:t>月</w:t>
      </w:r>
      <w:r w:rsidR="00F574FA">
        <w:rPr>
          <w:rFonts w:hint="eastAsia"/>
        </w:rPr>
        <w:t>27</w:t>
      </w:r>
      <w:r w:rsidRPr="000C20BF">
        <w:t>日</w:t>
      </w:r>
      <w:r w:rsidRPr="000C20BF">
        <w:t>16</w:t>
      </w:r>
      <w:r w:rsidRPr="000C20BF">
        <w:t>：</w:t>
      </w:r>
      <w:r w:rsidRPr="000C20BF">
        <w:t>00</w:t>
      </w:r>
      <w:r w:rsidRPr="000C20BF">
        <w:t>前送達本校總務處</w:t>
      </w:r>
      <w:r w:rsidR="00AD30DF">
        <w:rPr>
          <w:rFonts w:hint="eastAsia"/>
        </w:rPr>
        <w:t>文書組</w:t>
      </w:r>
      <w:r w:rsidRPr="000C20BF">
        <w:t>，逾時送達者不得參加評選。</w:t>
      </w:r>
      <w:r w:rsidR="00084F97">
        <w:rPr>
          <w:rFonts w:hint="eastAsia"/>
        </w:rPr>
        <w:t>投標資料</w:t>
      </w:r>
      <w:r w:rsidR="000D7AAD">
        <w:rPr>
          <w:rFonts w:hint="eastAsia"/>
        </w:rPr>
        <w:t>及</w:t>
      </w:r>
      <w:r w:rsidR="00084F97">
        <w:rPr>
          <w:rFonts w:hint="eastAsia"/>
        </w:rPr>
        <w:t>相關規定如附件</w:t>
      </w:r>
      <w:r w:rsidR="000D7AAD">
        <w:rPr>
          <w:rFonts w:hint="eastAsia"/>
        </w:rPr>
        <w:t>，請自行下載使用</w:t>
      </w:r>
      <w:r w:rsidR="00084F97">
        <w:rPr>
          <w:rFonts w:ascii="標楷體" w:eastAsia="標楷體" w:hAnsi="標楷體" w:hint="eastAsia"/>
        </w:rPr>
        <w:t>。</w:t>
      </w:r>
      <w:r w:rsidRPr="000C20BF">
        <w:br/>
      </w:r>
      <w:r w:rsidRPr="000C20BF">
        <w:br/>
        <w:t>(</w:t>
      </w:r>
      <w:r w:rsidRPr="000C20BF">
        <w:t>二</w:t>
      </w:r>
      <w:r w:rsidRPr="000C20BF">
        <w:t>)</w:t>
      </w:r>
      <w:r w:rsidRPr="000C20BF">
        <w:t>廠商報告時間為</w:t>
      </w:r>
      <w:r w:rsidRPr="000C20BF">
        <w:t>1</w:t>
      </w:r>
      <w:r w:rsidR="008D6E08">
        <w:rPr>
          <w:rFonts w:hint="eastAsia"/>
        </w:rPr>
        <w:t>5</w:t>
      </w:r>
      <w:r w:rsidRPr="000C20BF">
        <w:t>分鐘。評審問答時間為</w:t>
      </w:r>
      <w:r w:rsidRPr="000C20BF">
        <w:t>10</w:t>
      </w:r>
      <w:r w:rsidRPr="000C20BF">
        <w:t>分鐘。若有必要經評審同意得延長答覆時間。</w:t>
      </w:r>
      <w:r w:rsidRPr="000C20BF">
        <w:br/>
      </w:r>
      <w:r w:rsidRPr="000C20BF">
        <w:br/>
        <w:t>(</w:t>
      </w:r>
      <w:r w:rsidRPr="000C20BF">
        <w:t>三</w:t>
      </w:r>
      <w:r w:rsidRPr="000C20BF">
        <w:t>)</w:t>
      </w:r>
      <w:r w:rsidRPr="000C20BF">
        <w:t>廠商報告順序則同</w:t>
      </w:r>
      <w:r w:rsidR="00084F97">
        <w:rPr>
          <w:rFonts w:hint="eastAsia"/>
        </w:rPr>
        <w:t>標書</w:t>
      </w:r>
      <w:r w:rsidRPr="000C20BF">
        <w:t>送達學校之先後順序，先送達者先報告。</w:t>
      </w:r>
      <w:r w:rsidRPr="000C20BF">
        <w:br/>
      </w:r>
      <w:r w:rsidRPr="000C20BF">
        <w:br/>
        <w:t>(</w:t>
      </w:r>
      <w:r w:rsidRPr="000C20BF">
        <w:t>四</w:t>
      </w:r>
      <w:r w:rsidRPr="000C20BF">
        <w:t>)</w:t>
      </w:r>
      <w:r w:rsidRPr="000C20BF">
        <w:t>評選完畢統計分數後</w:t>
      </w:r>
      <w:r w:rsidRPr="000C20BF">
        <w:t>(</w:t>
      </w:r>
      <w:proofErr w:type="gramStart"/>
      <w:r w:rsidRPr="000C20BF">
        <w:t>採</w:t>
      </w:r>
      <w:proofErr w:type="gramEnd"/>
      <w:r w:rsidRPr="000C20BF">
        <w:t>序位法</w:t>
      </w:r>
      <w:r w:rsidRPr="000C20BF">
        <w:t>)</w:t>
      </w:r>
      <w:r w:rsidRPr="000C20BF">
        <w:t>，經校長簽核同意後公告優勝廠商。</w:t>
      </w:r>
    </w:p>
    <w:p w:rsidR="000C20BF" w:rsidRPr="00D977E8" w:rsidRDefault="000C20BF" w:rsidP="000C20BF">
      <w:pPr>
        <w:rPr>
          <w:b/>
          <w:bCs/>
          <w:u w:val="single"/>
        </w:rPr>
      </w:pPr>
      <w:r w:rsidRPr="000C20BF">
        <w:br/>
      </w:r>
      <w:r w:rsidRPr="000C20BF">
        <w:rPr>
          <w:b/>
          <w:bCs/>
          <w:u w:val="single"/>
        </w:rPr>
        <w:t>(</w:t>
      </w:r>
      <w:r w:rsidRPr="000C20BF">
        <w:rPr>
          <w:b/>
          <w:bCs/>
          <w:u w:val="single"/>
        </w:rPr>
        <w:t>五</w:t>
      </w:r>
      <w:r w:rsidRPr="000C20BF">
        <w:rPr>
          <w:b/>
          <w:bCs/>
          <w:u w:val="single"/>
        </w:rPr>
        <w:t>)</w:t>
      </w:r>
      <w:r w:rsidRPr="000C20BF">
        <w:rPr>
          <w:b/>
          <w:bCs/>
          <w:u w:val="single"/>
        </w:rPr>
        <w:t>本校提供</w:t>
      </w:r>
      <w:r w:rsidR="008D6E08">
        <w:rPr>
          <w:rFonts w:hint="eastAsia"/>
          <w:b/>
          <w:bCs/>
          <w:u w:val="single"/>
        </w:rPr>
        <w:t>規劃</w:t>
      </w:r>
      <w:r w:rsidRPr="000C20BF">
        <w:rPr>
          <w:b/>
          <w:bCs/>
          <w:u w:val="single"/>
        </w:rPr>
        <w:t>施作區域：地面型為</w:t>
      </w:r>
      <w:r w:rsidR="008D6E08">
        <w:rPr>
          <w:rFonts w:hint="eastAsia"/>
          <w:b/>
          <w:bCs/>
          <w:u w:val="single"/>
        </w:rPr>
        <w:t>5</w:t>
      </w:r>
      <w:r w:rsidRPr="000C20BF">
        <w:rPr>
          <w:b/>
          <w:bCs/>
          <w:u w:val="single"/>
        </w:rPr>
        <w:t>座籃球場</w:t>
      </w:r>
      <w:r w:rsidR="008D6E08">
        <w:rPr>
          <w:rFonts w:hint="eastAsia"/>
          <w:b/>
          <w:bCs/>
          <w:u w:val="single"/>
        </w:rPr>
        <w:t>及腳踏車棚</w:t>
      </w:r>
      <w:r w:rsidRPr="000C20BF">
        <w:rPr>
          <w:b/>
          <w:bCs/>
          <w:u w:val="single"/>
        </w:rPr>
        <w:t>，屋頂型為</w:t>
      </w:r>
      <w:r w:rsidR="008D6E08">
        <w:rPr>
          <w:rFonts w:hint="eastAsia"/>
          <w:b/>
          <w:bCs/>
          <w:u w:val="single"/>
        </w:rPr>
        <w:t>弘毅樓</w:t>
      </w:r>
      <w:proofErr w:type="gramStart"/>
      <w:r w:rsidRPr="000C20BF">
        <w:rPr>
          <w:b/>
          <w:bCs/>
          <w:u w:val="single"/>
        </w:rPr>
        <w:t>樓</w:t>
      </w:r>
      <w:proofErr w:type="gramEnd"/>
      <w:r w:rsidRPr="000C20BF">
        <w:rPr>
          <w:b/>
          <w:bCs/>
          <w:u w:val="single"/>
        </w:rPr>
        <w:t>屋頂</w:t>
      </w:r>
      <w:r w:rsidR="008D6E08" w:rsidRPr="00D977E8">
        <w:rPr>
          <w:rFonts w:hint="eastAsia"/>
          <w:b/>
          <w:bCs/>
          <w:u w:val="single"/>
        </w:rPr>
        <w:t>、活動中心屋頂、舉重館屋頂</w:t>
      </w:r>
      <w:r w:rsidR="00FD4B41" w:rsidRPr="00D977E8">
        <w:rPr>
          <w:rFonts w:hint="eastAsia"/>
          <w:b/>
          <w:bCs/>
          <w:u w:val="single"/>
        </w:rPr>
        <w:t>、</w:t>
      </w:r>
      <w:r w:rsidR="00FD4B41">
        <w:rPr>
          <w:rStyle w:val="a8"/>
          <w:rFonts w:hint="eastAsia"/>
        </w:rPr>
        <w:t>鼓山圖書館分館屋頂</w:t>
      </w:r>
      <w:r w:rsidRPr="000C20BF">
        <w:rPr>
          <w:b/>
          <w:bCs/>
          <w:u w:val="single"/>
        </w:rPr>
        <w:t>，合計共約</w:t>
      </w:r>
      <w:r w:rsidR="008D6E08">
        <w:rPr>
          <w:rFonts w:hint="eastAsia"/>
          <w:b/>
          <w:bCs/>
          <w:u w:val="single"/>
        </w:rPr>
        <w:t>10</w:t>
      </w:r>
      <w:r w:rsidRPr="000C20BF">
        <w:rPr>
          <w:b/>
          <w:bCs/>
          <w:u w:val="single"/>
        </w:rPr>
        <w:t>00KW</w:t>
      </w:r>
      <w:r w:rsidRPr="000C20BF">
        <w:rPr>
          <w:b/>
          <w:bCs/>
          <w:u w:val="single"/>
        </w:rPr>
        <w:t>可提供施作。廠商可依現況自行設計規劃施作範圍規模，唯需在企畫書中說明原因。</w:t>
      </w:r>
    </w:p>
    <w:p w:rsidR="000C20BF" w:rsidRPr="00D977E8" w:rsidRDefault="000C20BF" w:rsidP="000C20BF">
      <w:pPr>
        <w:rPr>
          <w:b/>
          <w:bCs/>
          <w:u w:val="single"/>
        </w:rPr>
      </w:pPr>
      <w:r w:rsidRPr="00D977E8">
        <w:rPr>
          <w:rFonts w:hint="eastAsia"/>
          <w:b/>
          <w:bCs/>
          <w:u w:val="single"/>
        </w:rPr>
        <w:t> </w:t>
      </w:r>
    </w:p>
    <w:p w:rsidR="000C20BF" w:rsidRPr="000C20BF" w:rsidRDefault="000C20BF" w:rsidP="000C20BF">
      <w:r w:rsidRPr="000C20BF">
        <w:rPr>
          <w:b/>
          <w:bCs/>
          <w:u w:val="single"/>
        </w:rPr>
        <w:t>(</w:t>
      </w:r>
      <w:r w:rsidRPr="000C20BF">
        <w:rPr>
          <w:b/>
          <w:bCs/>
          <w:u w:val="single"/>
        </w:rPr>
        <w:t>六</w:t>
      </w:r>
      <w:r w:rsidRPr="000C20BF">
        <w:rPr>
          <w:b/>
          <w:bCs/>
          <w:u w:val="single"/>
        </w:rPr>
        <w:t>)</w:t>
      </w:r>
      <w:r w:rsidRPr="000C20BF">
        <w:rPr>
          <w:b/>
          <w:bCs/>
          <w:u w:val="single"/>
        </w:rPr>
        <w:t>廠商需在企畫書中說明地面型太陽能系統建置時需移植或修剪樹木樹種、位置及數量，上述評估需</w:t>
      </w:r>
      <w:proofErr w:type="gramStart"/>
      <w:r w:rsidRPr="000C20BF">
        <w:rPr>
          <w:b/>
          <w:bCs/>
          <w:u w:val="single"/>
        </w:rPr>
        <w:t>經修樹專家</w:t>
      </w:r>
      <w:proofErr w:type="gramEnd"/>
      <w:r w:rsidRPr="000C20BF">
        <w:rPr>
          <w:b/>
          <w:bCs/>
          <w:u w:val="single"/>
        </w:rPr>
        <w:t>評估過。</w:t>
      </w:r>
    </w:p>
    <w:p w:rsidR="000C20BF" w:rsidRPr="000C20BF" w:rsidRDefault="000C20BF" w:rsidP="000C20BF">
      <w:r w:rsidRPr="000C20BF">
        <w:br/>
      </w:r>
      <w:r w:rsidRPr="000C20BF">
        <w:t>五、相關資訊或疑問請洽本校總務處</w:t>
      </w:r>
      <w:r w:rsidR="008D6E08">
        <w:rPr>
          <w:rFonts w:hint="eastAsia"/>
        </w:rPr>
        <w:t>5213258</w:t>
      </w:r>
      <w:r w:rsidRPr="000C20BF">
        <w:t>#</w:t>
      </w:r>
      <w:r w:rsidR="008D6E08">
        <w:rPr>
          <w:rFonts w:hint="eastAsia"/>
        </w:rPr>
        <w:t>5301</w:t>
      </w:r>
      <w:r w:rsidRPr="000C20BF">
        <w:t xml:space="preserve"> </w:t>
      </w:r>
      <w:r w:rsidR="008D6E08">
        <w:rPr>
          <w:rFonts w:hint="eastAsia"/>
        </w:rPr>
        <w:t>董明財</w:t>
      </w:r>
      <w:r w:rsidRPr="000C20BF">
        <w:t>主任</w:t>
      </w:r>
    </w:p>
    <w:p w:rsidR="008D512A" w:rsidRPr="000C20BF" w:rsidRDefault="008D512A">
      <w:bookmarkStart w:id="0" w:name="_GoBack"/>
      <w:bookmarkEnd w:id="0"/>
    </w:p>
    <w:sectPr w:rsidR="008D512A" w:rsidRPr="000C20B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973" w:rsidRDefault="00D30973" w:rsidP="00F574FA">
      <w:r>
        <w:separator/>
      </w:r>
    </w:p>
  </w:endnote>
  <w:endnote w:type="continuationSeparator" w:id="0">
    <w:p w:rsidR="00D30973" w:rsidRDefault="00D30973" w:rsidP="00F5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973" w:rsidRDefault="00D30973" w:rsidP="00F574FA">
      <w:r>
        <w:separator/>
      </w:r>
    </w:p>
  </w:footnote>
  <w:footnote w:type="continuationSeparator" w:id="0">
    <w:p w:rsidR="00D30973" w:rsidRDefault="00D30973" w:rsidP="00F574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BF"/>
    <w:rsid w:val="00084F97"/>
    <w:rsid w:val="000C20BF"/>
    <w:rsid w:val="000D7AAD"/>
    <w:rsid w:val="00736999"/>
    <w:rsid w:val="00874C4B"/>
    <w:rsid w:val="008D512A"/>
    <w:rsid w:val="008D6E08"/>
    <w:rsid w:val="00A85CBC"/>
    <w:rsid w:val="00AD30DF"/>
    <w:rsid w:val="00D30973"/>
    <w:rsid w:val="00D977E8"/>
    <w:rsid w:val="00F574FA"/>
    <w:rsid w:val="00FD4B4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74FA"/>
    <w:pPr>
      <w:tabs>
        <w:tab w:val="center" w:pos="4153"/>
        <w:tab w:val="right" w:pos="8306"/>
      </w:tabs>
      <w:snapToGrid w:val="0"/>
    </w:pPr>
    <w:rPr>
      <w:sz w:val="20"/>
      <w:szCs w:val="20"/>
    </w:rPr>
  </w:style>
  <w:style w:type="character" w:customStyle="1" w:styleId="a4">
    <w:name w:val="頁首 字元"/>
    <w:basedOn w:val="a0"/>
    <w:link w:val="a3"/>
    <w:uiPriority w:val="99"/>
    <w:rsid w:val="00F574FA"/>
    <w:rPr>
      <w:sz w:val="20"/>
      <w:szCs w:val="20"/>
    </w:rPr>
  </w:style>
  <w:style w:type="paragraph" w:styleId="a5">
    <w:name w:val="footer"/>
    <w:basedOn w:val="a"/>
    <w:link w:val="a6"/>
    <w:uiPriority w:val="99"/>
    <w:unhideWhenUsed/>
    <w:rsid w:val="00F574FA"/>
    <w:pPr>
      <w:tabs>
        <w:tab w:val="center" w:pos="4153"/>
        <w:tab w:val="right" w:pos="8306"/>
      </w:tabs>
      <w:snapToGrid w:val="0"/>
    </w:pPr>
    <w:rPr>
      <w:sz w:val="20"/>
      <w:szCs w:val="20"/>
    </w:rPr>
  </w:style>
  <w:style w:type="character" w:customStyle="1" w:styleId="a6">
    <w:name w:val="頁尾 字元"/>
    <w:basedOn w:val="a0"/>
    <w:link w:val="a5"/>
    <w:uiPriority w:val="99"/>
    <w:rsid w:val="00F574FA"/>
    <w:rPr>
      <w:sz w:val="20"/>
      <w:szCs w:val="20"/>
    </w:rPr>
  </w:style>
  <w:style w:type="paragraph" w:styleId="a7">
    <w:name w:val="List Paragraph"/>
    <w:basedOn w:val="a"/>
    <w:uiPriority w:val="34"/>
    <w:qFormat/>
    <w:rsid w:val="00084F97"/>
    <w:pPr>
      <w:ind w:leftChars="200" w:left="480"/>
    </w:pPr>
  </w:style>
  <w:style w:type="character" w:styleId="a8">
    <w:name w:val="Strong"/>
    <w:basedOn w:val="a0"/>
    <w:uiPriority w:val="22"/>
    <w:qFormat/>
    <w:rsid w:val="00FD4B4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74FA"/>
    <w:pPr>
      <w:tabs>
        <w:tab w:val="center" w:pos="4153"/>
        <w:tab w:val="right" w:pos="8306"/>
      </w:tabs>
      <w:snapToGrid w:val="0"/>
    </w:pPr>
    <w:rPr>
      <w:sz w:val="20"/>
      <w:szCs w:val="20"/>
    </w:rPr>
  </w:style>
  <w:style w:type="character" w:customStyle="1" w:styleId="a4">
    <w:name w:val="頁首 字元"/>
    <w:basedOn w:val="a0"/>
    <w:link w:val="a3"/>
    <w:uiPriority w:val="99"/>
    <w:rsid w:val="00F574FA"/>
    <w:rPr>
      <w:sz w:val="20"/>
      <w:szCs w:val="20"/>
    </w:rPr>
  </w:style>
  <w:style w:type="paragraph" w:styleId="a5">
    <w:name w:val="footer"/>
    <w:basedOn w:val="a"/>
    <w:link w:val="a6"/>
    <w:uiPriority w:val="99"/>
    <w:unhideWhenUsed/>
    <w:rsid w:val="00F574FA"/>
    <w:pPr>
      <w:tabs>
        <w:tab w:val="center" w:pos="4153"/>
        <w:tab w:val="right" w:pos="8306"/>
      </w:tabs>
      <w:snapToGrid w:val="0"/>
    </w:pPr>
    <w:rPr>
      <w:sz w:val="20"/>
      <w:szCs w:val="20"/>
    </w:rPr>
  </w:style>
  <w:style w:type="character" w:customStyle="1" w:styleId="a6">
    <w:name w:val="頁尾 字元"/>
    <w:basedOn w:val="a0"/>
    <w:link w:val="a5"/>
    <w:uiPriority w:val="99"/>
    <w:rsid w:val="00F574FA"/>
    <w:rPr>
      <w:sz w:val="20"/>
      <w:szCs w:val="20"/>
    </w:rPr>
  </w:style>
  <w:style w:type="paragraph" w:styleId="a7">
    <w:name w:val="List Paragraph"/>
    <w:basedOn w:val="a"/>
    <w:uiPriority w:val="34"/>
    <w:qFormat/>
    <w:rsid w:val="00084F97"/>
    <w:pPr>
      <w:ind w:leftChars="200" w:left="480"/>
    </w:pPr>
  </w:style>
  <w:style w:type="character" w:styleId="a8">
    <w:name w:val="Strong"/>
    <w:basedOn w:val="a0"/>
    <w:uiPriority w:val="22"/>
    <w:qFormat/>
    <w:rsid w:val="00FD4B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69897">
      <w:bodyDiv w:val="1"/>
      <w:marLeft w:val="0"/>
      <w:marRight w:val="0"/>
      <w:marTop w:val="0"/>
      <w:marBottom w:val="0"/>
      <w:divBdr>
        <w:top w:val="none" w:sz="0" w:space="0" w:color="auto"/>
        <w:left w:val="none" w:sz="0" w:space="0" w:color="auto"/>
        <w:bottom w:val="none" w:sz="0" w:space="0" w:color="auto"/>
        <w:right w:val="none" w:sz="0" w:space="0" w:color="auto"/>
      </w:divBdr>
      <w:divsChild>
        <w:div w:id="2047945521">
          <w:marLeft w:val="0"/>
          <w:marRight w:val="0"/>
          <w:marTop w:val="0"/>
          <w:marBottom w:val="0"/>
          <w:divBdr>
            <w:top w:val="none" w:sz="0" w:space="0" w:color="auto"/>
            <w:left w:val="none" w:sz="0" w:space="0" w:color="auto"/>
            <w:bottom w:val="none" w:sz="0" w:space="0" w:color="auto"/>
            <w:right w:val="none" w:sz="0" w:space="0" w:color="auto"/>
          </w:divBdr>
          <w:divsChild>
            <w:div w:id="871651687">
              <w:marLeft w:val="0"/>
              <w:marRight w:val="0"/>
              <w:marTop w:val="0"/>
              <w:marBottom w:val="0"/>
              <w:divBdr>
                <w:top w:val="none" w:sz="0" w:space="0" w:color="auto"/>
                <w:left w:val="none" w:sz="0" w:space="0" w:color="auto"/>
                <w:bottom w:val="none" w:sz="0" w:space="0" w:color="auto"/>
                <w:right w:val="none" w:sz="0" w:space="0" w:color="auto"/>
              </w:divBdr>
              <w:divsChild>
                <w:div w:id="1636138815">
                  <w:marLeft w:val="0"/>
                  <w:marRight w:val="0"/>
                  <w:marTop w:val="0"/>
                  <w:marBottom w:val="0"/>
                  <w:divBdr>
                    <w:top w:val="none" w:sz="0" w:space="0" w:color="auto"/>
                    <w:left w:val="none" w:sz="0" w:space="0" w:color="auto"/>
                    <w:bottom w:val="none" w:sz="0" w:space="0" w:color="auto"/>
                    <w:right w:val="none" w:sz="0" w:space="0" w:color="auto"/>
                  </w:divBdr>
                  <w:divsChild>
                    <w:div w:id="1742143994">
                      <w:marLeft w:val="0"/>
                      <w:marRight w:val="0"/>
                      <w:marTop w:val="0"/>
                      <w:marBottom w:val="0"/>
                      <w:divBdr>
                        <w:top w:val="none" w:sz="0" w:space="0" w:color="auto"/>
                        <w:left w:val="none" w:sz="0" w:space="0" w:color="auto"/>
                        <w:bottom w:val="none" w:sz="0" w:space="0" w:color="auto"/>
                        <w:right w:val="none" w:sz="0" w:space="0" w:color="auto"/>
                      </w:divBdr>
                      <w:divsChild>
                        <w:div w:id="1458990884">
                          <w:marLeft w:val="0"/>
                          <w:marRight w:val="0"/>
                          <w:marTop w:val="0"/>
                          <w:marBottom w:val="0"/>
                          <w:divBdr>
                            <w:top w:val="none" w:sz="0" w:space="0" w:color="auto"/>
                            <w:left w:val="none" w:sz="0" w:space="0" w:color="auto"/>
                            <w:bottom w:val="none" w:sz="0" w:space="0" w:color="auto"/>
                            <w:right w:val="none" w:sz="0" w:space="0" w:color="auto"/>
                          </w:divBdr>
                        </w:div>
                        <w:div w:id="1012798395">
                          <w:marLeft w:val="0"/>
                          <w:marRight w:val="0"/>
                          <w:marTop w:val="0"/>
                          <w:marBottom w:val="0"/>
                          <w:divBdr>
                            <w:top w:val="none" w:sz="0" w:space="0" w:color="auto"/>
                            <w:left w:val="none" w:sz="0" w:space="0" w:color="auto"/>
                            <w:bottom w:val="none" w:sz="0" w:space="0" w:color="auto"/>
                            <w:right w:val="none" w:sz="0" w:space="0" w:color="auto"/>
                          </w:divBdr>
                          <w:divsChild>
                            <w:div w:id="1316642935">
                              <w:marLeft w:val="0"/>
                              <w:marRight w:val="0"/>
                              <w:marTop w:val="0"/>
                              <w:marBottom w:val="0"/>
                              <w:divBdr>
                                <w:top w:val="none" w:sz="0" w:space="0" w:color="auto"/>
                                <w:left w:val="none" w:sz="0" w:space="0" w:color="auto"/>
                                <w:bottom w:val="none" w:sz="0" w:space="0" w:color="auto"/>
                                <w:right w:val="none" w:sz="0" w:space="0" w:color="auto"/>
                              </w:divBdr>
                            </w:div>
                            <w:div w:id="1356343608">
                              <w:marLeft w:val="0"/>
                              <w:marRight w:val="0"/>
                              <w:marTop w:val="0"/>
                              <w:marBottom w:val="0"/>
                              <w:divBdr>
                                <w:top w:val="none" w:sz="0" w:space="0" w:color="auto"/>
                                <w:left w:val="none" w:sz="0" w:space="0" w:color="auto"/>
                                <w:bottom w:val="none" w:sz="0" w:space="0" w:color="auto"/>
                                <w:right w:val="none" w:sz="0" w:space="0" w:color="auto"/>
                              </w:divBdr>
                            </w:div>
                            <w:div w:id="1856963115">
                              <w:marLeft w:val="0"/>
                              <w:marRight w:val="0"/>
                              <w:marTop w:val="0"/>
                              <w:marBottom w:val="0"/>
                              <w:divBdr>
                                <w:top w:val="none" w:sz="0" w:space="0" w:color="auto"/>
                                <w:left w:val="none" w:sz="0" w:space="0" w:color="auto"/>
                                <w:bottom w:val="none" w:sz="0" w:space="0" w:color="auto"/>
                                <w:right w:val="none" w:sz="0" w:space="0" w:color="auto"/>
                              </w:divBdr>
                            </w:div>
                            <w:div w:id="681973744">
                              <w:marLeft w:val="0"/>
                              <w:marRight w:val="0"/>
                              <w:marTop w:val="0"/>
                              <w:marBottom w:val="0"/>
                              <w:divBdr>
                                <w:top w:val="none" w:sz="0" w:space="0" w:color="auto"/>
                                <w:left w:val="none" w:sz="0" w:space="0" w:color="auto"/>
                                <w:bottom w:val="none" w:sz="0" w:space="0" w:color="auto"/>
                                <w:right w:val="none" w:sz="0" w:space="0" w:color="auto"/>
                              </w:divBdr>
                            </w:div>
                            <w:div w:id="163113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79</Words>
  <Characters>455</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2022-04-14T08:28:00Z</dcterms:created>
  <dcterms:modified xsi:type="dcterms:W3CDTF">2022-04-20T07:52:00Z</dcterms:modified>
</cp:coreProperties>
</file>